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31A6" w14:textId="77777777" w:rsidR="009410DD" w:rsidRDefault="009410DD" w:rsidP="00F77A1E">
      <w:pPr>
        <w:rPr>
          <w:rFonts w:ascii="Cambria Math" w:hAnsi="Cambria Math"/>
          <w:b/>
          <w:color w:val="549E39" w:themeColor="accent1"/>
          <w:sz w:val="28"/>
        </w:rPr>
      </w:pPr>
    </w:p>
    <w:p w14:paraId="654DB4D0" w14:textId="045E9EC2" w:rsidR="004F22A6" w:rsidRPr="005A1E66" w:rsidRDefault="004965BE" w:rsidP="00F77A1E">
      <w:pPr>
        <w:rPr>
          <w:rFonts w:ascii="Cambria Math" w:hAnsi="Cambria Math"/>
          <w:b/>
          <w:color w:val="549E39" w:themeColor="accent1"/>
          <w:sz w:val="28"/>
        </w:rPr>
      </w:pPr>
      <w:r w:rsidRPr="005A1E66">
        <w:rPr>
          <w:rFonts w:ascii="Cambria Math" w:hAnsi="Cambria Math"/>
          <w:b/>
          <w:color w:val="549E39" w:themeColor="accent1"/>
          <w:sz w:val="28"/>
        </w:rPr>
        <w:t>Purpose of this Guide</w:t>
      </w:r>
    </w:p>
    <w:p w14:paraId="711E69B3" w14:textId="0C48CEE4" w:rsidR="00B70F5F" w:rsidRPr="005A1E66" w:rsidRDefault="00F77A1E" w:rsidP="008C1F63">
      <w:pPr>
        <w:rPr>
          <w:rFonts w:ascii="Cambria Math" w:hAnsi="Cambria Math"/>
        </w:rPr>
      </w:pPr>
      <w:r w:rsidRPr="005A1E66">
        <w:rPr>
          <w:rFonts w:ascii="Cambria Math" w:hAnsi="Cambria Math"/>
        </w:rPr>
        <w:t xml:space="preserve">On the tenth anniversary of </w:t>
      </w:r>
      <w:r w:rsidRPr="005A1E66">
        <w:rPr>
          <w:rFonts w:ascii="Cambria Math" w:hAnsi="Cambria Math"/>
          <w:i/>
        </w:rPr>
        <w:t>Comfort My People: A Policy Statement on Serious Mental Illness</w:t>
      </w:r>
      <w:r w:rsidR="004965BE" w:rsidRPr="005A1E66">
        <w:rPr>
          <w:rFonts w:ascii="Cambria Math" w:hAnsi="Cambria Math"/>
        </w:rPr>
        <w:t xml:space="preserve">, recognizing </w:t>
      </w:r>
      <w:r w:rsidR="004853AC" w:rsidRPr="005A1E66">
        <w:rPr>
          <w:rFonts w:ascii="Cambria Math" w:hAnsi="Cambria Math"/>
        </w:rPr>
        <w:t xml:space="preserve">the continued relevance of mental health and the need to advance and expand mental health ministries, </w:t>
      </w:r>
      <w:r w:rsidR="004965BE" w:rsidRPr="005A1E66">
        <w:rPr>
          <w:rFonts w:ascii="Cambria Math" w:hAnsi="Cambria Math"/>
        </w:rPr>
        <w:t>the 223</w:t>
      </w:r>
      <w:r w:rsidR="004965BE" w:rsidRPr="005A1E66">
        <w:rPr>
          <w:rFonts w:ascii="Cambria Math" w:hAnsi="Cambria Math"/>
          <w:vertAlign w:val="superscript"/>
        </w:rPr>
        <w:t>rd</w:t>
      </w:r>
      <w:r w:rsidR="004965BE" w:rsidRPr="005A1E66">
        <w:rPr>
          <w:rFonts w:ascii="Cambria Math" w:hAnsi="Cambria Math"/>
        </w:rPr>
        <w:t xml:space="preserve"> General Assembly (2018) </w:t>
      </w:r>
      <w:r w:rsidR="004853AC" w:rsidRPr="005A1E66">
        <w:rPr>
          <w:rFonts w:ascii="Cambria Math" w:hAnsi="Cambria Math"/>
        </w:rPr>
        <w:t>called for the establishment of a new grant program consisting of $250,000</w:t>
      </w:r>
      <w:r w:rsidR="004965BE" w:rsidRPr="005A1E66">
        <w:rPr>
          <w:rFonts w:ascii="Cambria Math" w:hAnsi="Cambria Math"/>
        </w:rPr>
        <w:t xml:space="preserve"> </w:t>
      </w:r>
      <w:r w:rsidR="004853AC" w:rsidRPr="005A1E66">
        <w:rPr>
          <w:rFonts w:ascii="Cambria Math" w:hAnsi="Cambria Math"/>
        </w:rPr>
        <w:t>spread over 2019 – 2020</w:t>
      </w:r>
      <w:r w:rsidR="004965BE" w:rsidRPr="005A1E66">
        <w:rPr>
          <w:rFonts w:ascii="Cambria Math" w:hAnsi="Cambria Math"/>
        </w:rPr>
        <w:t xml:space="preserve"> (Item 10 -11</w:t>
      </w:r>
      <w:proofErr w:type="gramStart"/>
      <w:r w:rsidR="004965BE" w:rsidRPr="005A1E66">
        <w:rPr>
          <w:rFonts w:ascii="Cambria Math" w:hAnsi="Cambria Math"/>
        </w:rPr>
        <w:t xml:space="preserve">) </w:t>
      </w:r>
      <w:r w:rsidR="004853AC" w:rsidRPr="005A1E66">
        <w:rPr>
          <w:rFonts w:ascii="Cambria Math" w:hAnsi="Cambria Math"/>
        </w:rPr>
        <w:t xml:space="preserve"> to</w:t>
      </w:r>
      <w:proofErr w:type="gramEnd"/>
      <w:r w:rsidR="004853AC" w:rsidRPr="005A1E66">
        <w:rPr>
          <w:rFonts w:ascii="Cambria Math" w:hAnsi="Cambria Math"/>
        </w:rPr>
        <w:t xml:space="preserve"> ‘seed’ mental health ministry across the church</w:t>
      </w:r>
      <w:r w:rsidR="00512D63" w:rsidRPr="005A1E66">
        <w:rPr>
          <w:rFonts w:ascii="Cambria Math" w:hAnsi="Cambria Math"/>
        </w:rPr>
        <w:t xml:space="preserve">.  The grant program </w:t>
      </w:r>
      <w:r w:rsidR="00A1022D">
        <w:rPr>
          <w:rFonts w:ascii="Cambria Math" w:hAnsi="Cambria Math"/>
        </w:rPr>
        <w:t>was</w:t>
      </w:r>
      <w:r w:rsidR="00512D63" w:rsidRPr="005A1E66">
        <w:rPr>
          <w:rFonts w:ascii="Cambria Math" w:hAnsi="Cambria Math"/>
        </w:rPr>
        <w:t xml:space="preserve"> one component of a larger two-year mental health initiative</w:t>
      </w:r>
      <w:r w:rsidR="001F3883">
        <w:rPr>
          <w:rFonts w:ascii="Cambria Math" w:hAnsi="Cambria Math"/>
        </w:rPr>
        <w:t xml:space="preserve"> that has carried over into the </w:t>
      </w:r>
      <w:r w:rsidR="00390D9D">
        <w:rPr>
          <w:rFonts w:ascii="Cambria Math" w:hAnsi="Cambria Math"/>
        </w:rPr>
        <w:t xml:space="preserve">current year and will continue </w:t>
      </w:r>
      <w:proofErr w:type="gramStart"/>
      <w:r w:rsidR="00390D9D">
        <w:rPr>
          <w:rFonts w:ascii="Cambria Math" w:hAnsi="Cambria Math"/>
        </w:rPr>
        <w:t>as long as</w:t>
      </w:r>
      <w:proofErr w:type="gramEnd"/>
      <w:r w:rsidR="00390D9D">
        <w:rPr>
          <w:rFonts w:ascii="Cambria Math" w:hAnsi="Cambria Math"/>
        </w:rPr>
        <w:t xml:space="preserve"> funding is available</w:t>
      </w:r>
      <w:r w:rsidR="00512D63" w:rsidRPr="005A1E66">
        <w:rPr>
          <w:rFonts w:ascii="Cambria Math" w:hAnsi="Cambria Math"/>
        </w:rPr>
        <w:t xml:space="preserve">.  </w:t>
      </w:r>
    </w:p>
    <w:p w14:paraId="36C9E593" w14:textId="4E143A49" w:rsidR="004965BE" w:rsidRPr="005A1E66" w:rsidRDefault="004965BE" w:rsidP="004965BE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All Presbyterian congregations, mid-council bodies, and seminaries are invited and encouraged to apply</w:t>
      </w:r>
      <w:r w:rsidR="00D92626" w:rsidRPr="005A1E66">
        <w:rPr>
          <w:rFonts w:ascii="Cambria Math" w:hAnsi="Cambria Math"/>
        </w:rPr>
        <w:t xml:space="preserve"> for grants</w:t>
      </w:r>
      <w:r w:rsidRPr="005A1E66">
        <w:rPr>
          <w:rFonts w:ascii="Cambria Math" w:hAnsi="Cambria Math"/>
        </w:rPr>
        <w:t xml:space="preserve">.  </w:t>
      </w:r>
      <w:r w:rsidR="00D92626" w:rsidRPr="005A1E66">
        <w:rPr>
          <w:rFonts w:ascii="Cambria Math" w:hAnsi="Cambria Math"/>
        </w:rPr>
        <w:t>(</w:t>
      </w:r>
      <w:r w:rsidRPr="005A1E66">
        <w:rPr>
          <w:rFonts w:ascii="Cambria Math" w:hAnsi="Cambria Math"/>
        </w:rPr>
        <w:t>Individuals are not eligible to apply</w:t>
      </w:r>
      <w:r w:rsidR="00D92626" w:rsidRPr="005A1E66">
        <w:rPr>
          <w:rFonts w:ascii="Cambria Math" w:hAnsi="Cambria Math"/>
        </w:rPr>
        <w:t>.)</w:t>
      </w:r>
    </w:p>
    <w:p w14:paraId="7A790174" w14:textId="5A1A161D" w:rsidR="00B70F5F" w:rsidRPr="005A1E66" w:rsidRDefault="00B70F5F" w:rsidP="008C1F63">
      <w:pPr>
        <w:rPr>
          <w:rFonts w:ascii="Cambria Math" w:hAnsi="Cambria Math"/>
          <w:color w:val="000000" w:themeColor="text1"/>
        </w:rPr>
      </w:pPr>
      <w:r w:rsidRPr="005A1E66">
        <w:rPr>
          <w:rFonts w:ascii="Cambria Math" w:hAnsi="Cambria Math"/>
          <w:color w:val="000000" w:themeColor="text1"/>
        </w:rPr>
        <w:t xml:space="preserve">The purpose of this Applicant’s Guide is to give </w:t>
      </w:r>
      <w:r w:rsidR="004965BE" w:rsidRPr="005A1E66">
        <w:rPr>
          <w:rFonts w:ascii="Cambria Math" w:hAnsi="Cambria Math"/>
          <w:color w:val="000000" w:themeColor="text1"/>
        </w:rPr>
        <w:t xml:space="preserve">grant </w:t>
      </w:r>
      <w:r w:rsidRPr="005A1E66">
        <w:rPr>
          <w:rFonts w:ascii="Cambria Math" w:hAnsi="Cambria Math"/>
          <w:color w:val="000000" w:themeColor="text1"/>
        </w:rPr>
        <w:t>applicants a step</w:t>
      </w:r>
      <w:r w:rsidR="00A0534D" w:rsidRPr="005A1E66">
        <w:rPr>
          <w:rFonts w:ascii="Cambria Math" w:hAnsi="Cambria Math"/>
          <w:color w:val="000000" w:themeColor="text1"/>
        </w:rPr>
        <w:t>-</w:t>
      </w:r>
      <w:r w:rsidRPr="005A1E66">
        <w:rPr>
          <w:rFonts w:ascii="Cambria Math" w:hAnsi="Cambria Math"/>
          <w:color w:val="000000" w:themeColor="text1"/>
        </w:rPr>
        <w:t>by</w:t>
      </w:r>
      <w:r w:rsidR="00A0534D" w:rsidRPr="005A1E66">
        <w:rPr>
          <w:rFonts w:ascii="Cambria Math" w:hAnsi="Cambria Math"/>
          <w:color w:val="000000" w:themeColor="text1"/>
        </w:rPr>
        <w:t>-</w:t>
      </w:r>
      <w:r w:rsidRPr="005A1E66">
        <w:rPr>
          <w:rFonts w:ascii="Cambria Math" w:hAnsi="Cambria Math"/>
          <w:color w:val="000000" w:themeColor="text1"/>
        </w:rPr>
        <w:t>step outline of the Mental Health Ministr</w:t>
      </w:r>
      <w:r w:rsidR="00041212">
        <w:rPr>
          <w:rFonts w:ascii="Cambria Math" w:hAnsi="Cambria Math"/>
          <w:color w:val="000000" w:themeColor="text1"/>
        </w:rPr>
        <w:t>y</w:t>
      </w:r>
      <w:r w:rsidRPr="005A1E66">
        <w:rPr>
          <w:rFonts w:ascii="Cambria Math" w:hAnsi="Cambria Math"/>
          <w:color w:val="000000" w:themeColor="text1"/>
        </w:rPr>
        <w:t xml:space="preserve"> Grant process from start to finish.  </w:t>
      </w:r>
    </w:p>
    <w:p w14:paraId="1EE8F7BF" w14:textId="77777777" w:rsidR="005A1E66" w:rsidRDefault="005A1E66" w:rsidP="008C1F63">
      <w:pPr>
        <w:rPr>
          <w:rFonts w:ascii="Cambria Math" w:hAnsi="Cambria Math"/>
          <w:b/>
          <w:color w:val="549E39" w:themeColor="accent1"/>
          <w:sz w:val="28"/>
        </w:rPr>
      </w:pPr>
    </w:p>
    <w:p w14:paraId="0F39C32B" w14:textId="432A5A28" w:rsidR="00B70F5F" w:rsidRPr="00971310" w:rsidRDefault="00B70F5F" w:rsidP="008C1F63">
      <w:pPr>
        <w:rPr>
          <w:rFonts w:ascii="Cambria Math" w:hAnsi="Cambria Math"/>
          <w:b/>
          <w:color w:val="549E39" w:themeColor="accent1"/>
          <w:sz w:val="28"/>
        </w:rPr>
      </w:pPr>
      <w:r w:rsidRPr="00971310">
        <w:rPr>
          <w:rFonts w:ascii="Cambria Math" w:hAnsi="Cambria Math"/>
          <w:b/>
          <w:color w:val="549E39" w:themeColor="accent1"/>
          <w:sz w:val="28"/>
        </w:rPr>
        <w:t>Step 1</w:t>
      </w:r>
      <w:r w:rsidR="001E4A49" w:rsidRPr="00971310">
        <w:rPr>
          <w:rFonts w:ascii="Cambria Math" w:hAnsi="Cambria Math"/>
          <w:b/>
          <w:color w:val="549E39" w:themeColor="accent1"/>
          <w:sz w:val="28"/>
        </w:rPr>
        <w:t xml:space="preserve">: </w:t>
      </w:r>
      <w:r w:rsidR="00971310" w:rsidRPr="00971310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="001E4A49" w:rsidRPr="00971310">
        <w:rPr>
          <w:rFonts w:ascii="Cambria Math" w:hAnsi="Cambria Math"/>
          <w:b/>
          <w:color w:val="549E39" w:themeColor="accent1"/>
          <w:sz w:val="28"/>
        </w:rPr>
        <w:t>Preparation</w:t>
      </w:r>
    </w:p>
    <w:p w14:paraId="3600FE32" w14:textId="41BFDCA7" w:rsidR="00B70F5F" w:rsidRPr="005A1E66" w:rsidRDefault="00B70F5F" w:rsidP="00B70F5F">
      <w:pPr>
        <w:rPr>
          <w:rFonts w:ascii="Cambria Math" w:hAnsi="Cambria Math"/>
          <w:color w:val="000000" w:themeColor="text1"/>
        </w:rPr>
      </w:pPr>
      <w:r w:rsidRPr="005A1E66">
        <w:rPr>
          <w:rFonts w:ascii="Cambria Math" w:hAnsi="Cambria Math"/>
          <w:color w:val="000000" w:themeColor="text1"/>
        </w:rPr>
        <w:t>The first step</w:t>
      </w:r>
      <w:r w:rsidR="004965BE" w:rsidRPr="005A1E66">
        <w:rPr>
          <w:rFonts w:ascii="Cambria Math" w:hAnsi="Cambria Math"/>
          <w:color w:val="000000" w:themeColor="text1"/>
        </w:rPr>
        <w:t xml:space="preserve"> for </w:t>
      </w:r>
      <w:r w:rsidR="00D92626" w:rsidRPr="005A1E66">
        <w:rPr>
          <w:rFonts w:ascii="Cambria Math" w:hAnsi="Cambria Math"/>
          <w:color w:val="000000" w:themeColor="text1"/>
        </w:rPr>
        <w:t>a potential applicant</w:t>
      </w:r>
      <w:r w:rsidRPr="005A1E66">
        <w:rPr>
          <w:rFonts w:ascii="Cambria Math" w:hAnsi="Cambria Math"/>
          <w:color w:val="000000" w:themeColor="text1"/>
        </w:rPr>
        <w:t xml:space="preserve"> is to review the Application Form and</w:t>
      </w:r>
      <w:r w:rsidR="004965BE" w:rsidRPr="005A1E66">
        <w:rPr>
          <w:rFonts w:ascii="Cambria Math" w:hAnsi="Cambria Math"/>
          <w:color w:val="000000" w:themeColor="text1"/>
        </w:rPr>
        <w:t xml:space="preserve"> </w:t>
      </w:r>
      <w:r w:rsidR="004965BE" w:rsidRPr="00971310">
        <w:rPr>
          <w:rFonts w:ascii="Cambria Math" w:hAnsi="Cambria Math"/>
          <w:i/>
          <w:color w:val="000000" w:themeColor="text1"/>
        </w:rPr>
        <w:t>all</w:t>
      </w:r>
      <w:r w:rsidR="00971310">
        <w:rPr>
          <w:rFonts w:ascii="Cambria Math" w:hAnsi="Cambria Math"/>
          <w:i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the supplemental materials</w:t>
      </w:r>
      <w:r w:rsidR="004965BE" w:rsidRPr="005A1E66">
        <w:rPr>
          <w:rFonts w:ascii="Cambria Math" w:hAnsi="Cambria Math"/>
          <w:color w:val="000000" w:themeColor="text1"/>
        </w:rPr>
        <w:t xml:space="preserve"> </w:t>
      </w:r>
      <w:r w:rsidR="004965BE" w:rsidRPr="005A1E66">
        <w:rPr>
          <w:rFonts w:ascii="Cambria Math" w:hAnsi="Cambria Math"/>
        </w:rPr>
        <w:t xml:space="preserve">(available at </w:t>
      </w:r>
      <w:hyperlink r:id="rId10" w:history="1">
        <w:r w:rsidR="00344360" w:rsidRPr="00C83212">
          <w:rPr>
            <w:rStyle w:val="Hyperlink"/>
            <w:rFonts w:ascii="Cambria Math" w:hAnsi="Cambria Math"/>
          </w:rPr>
          <w:t>www.pcusa.org/mentalhealth</w:t>
        </w:r>
      </w:hyperlink>
      <w:r w:rsidR="00344360">
        <w:rPr>
          <w:rFonts w:ascii="Cambria Math" w:hAnsi="Cambria Math"/>
        </w:rPr>
        <w:t xml:space="preserve"> )</w:t>
      </w:r>
      <w:r w:rsidR="005A1E66" w:rsidRPr="005A1E66">
        <w:rPr>
          <w:rFonts w:ascii="Cambria Math" w:hAnsi="Cambria Math"/>
        </w:rPr>
        <w:t xml:space="preserve"> </w:t>
      </w:r>
      <w:r w:rsidR="00D92626" w:rsidRPr="005A1E66">
        <w:rPr>
          <w:rFonts w:ascii="Cambria Math" w:hAnsi="Cambria Math"/>
          <w:color w:val="000000" w:themeColor="text1"/>
        </w:rPr>
        <w:t xml:space="preserve">to get a </w:t>
      </w:r>
      <w:r w:rsidRPr="005A1E66">
        <w:rPr>
          <w:rFonts w:ascii="Cambria Math" w:hAnsi="Cambria Math"/>
          <w:color w:val="000000" w:themeColor="text1"/>
        </w:rPr>
        <w:t xml:space="preserve">clear understanding of the purpose of </w:t>
      </w:r>
      <w:r w:rsidR="00D92626" w:rsidRPr="005A1E66">
        <w:rPr>
          <w:rFonts w:ascii="Cambria Math" w:hAnsi="Cambria Math"/>
          <w:color w:val="000000" w:themeColor="text1"/>
        </w:rPr>
        <w:t>the</w:t>
      </w:r>
      <w:r w:rsidRPr="005A1E66">
        <w:rPr>
          <w:rFonts w:ascii="Cambria Math" w:hAnsi="Cambria Math"/>
          <w:color w:val="000000" w:themeColor="text1"/>
        </w:rPr>
        <w:t xml:space="preserve"> grant program,</w:t>
      </w:r>
      <w:r w:rsidR="00D92626" w:rsidRPr="005A1E66">
        <w:rPr>
          <w:rFonts w:ascii="Cambria Math" w:hAnsi="Cambria Math"/>
          <w:color w:val="000000" w:themeColor="text1"/>
        </w:rPr>
        <w:t xml:space="preserve"> to be sure the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="00463762" w:rsidRPr="005A1E66">
        <w:rPr>
          <w:rFonts w:ascii="Cambria Math" w:hAnsi="Cambria Math"/>
          <w:color w:val="000000" w:themeColor="text1"/>
        </w:rPr>
        <w:t xml:space="preserve">project </w:t>
      </w:r>
      <w:r w:rsidRPr="005A1E66">
        <w:rPr>
          <w:rFonts w:ascii="Cambria Math" w:hAnsi="Cambria Math"/>
          <w:color w:val="000000" w:themeColor="text1"/>
        </w:rPr>
        <w:t xml:space="preserve">fits within the scope of the grant program, and </w:t>
      </w:r>
      <w:r w:rsidR="00D92626" w:rsidRPr="005A1E66">
        <w:rPr>
          <w:rFonts w:ascii="Cambria Math" w:hAnsi="Cambria Math"/>
          <w:color w:val="000000" w:themeColor="text1"/>
        </w:rPr>
        <w:t>to confirm that the potential applicant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="00D92626" w:rsidRPr="005A1E66">
        <w:rPr>
          <w:rFonts w:ascii="Cambria Math" w:hAnsi="Cambria Math"/>
          <w:color w:val="000000" w:themeColor="text1"/>
        </w:rPr>
        <w:t>is</w:t>
      </w:r>
      <w:r w:rsidRPr="005A1E66">
        <w:rPr>
          <w:rFonts w:ascii="Cambria Math" w:hAnsi="Cambria Math"/>
          <w:color w:val="000000" w:themeColor="text1"/>
        </w:rPr>
        <w:t xml:space="preserve"> eligible to apply. </w:t>
      </w:r>
    </w:p>
    <w:p w14:paraId="5F249922" w14:textId="4DC79920" w:rsidR="00B96358" w:rsidRPr="005A1E66" w:rsidRDefault="00D92626" w:rsidP="00B70F5F">
      <w:pPr>
        <w:rPr>
          <w:rFonts w:ascii="Cambria Math" w:hAnsi="Cambria Math"/>
          <w:color w:val="000000" w:themeColor="text1"/>
        </w:rPr>
      </w:pPr>
      <w:r w:rsidRPr="005A1E66">
        <w:rPr>
          <w:rFonts w:ascii="Cambria Math" w:hAnsi="Cambria Math"/>
          <w:color w:val="000000" w:themeColor="text1"/>
        </w:rPr>
        <w:t>The</w:t>
      </w:r>
      <w:r w:rsidR="00B96358" w:rsidRPr="005A1E66">
        <w:rPr>
          <w:rFonts w:ascii="Cambria Math" w:hAnsi="Cambria Math"/>
          <w:color w:val="000000" w:themeColor="text1"/>
        </w:rPr>
        <w:t xml:space="preserve"> purpose of grant</w:t>
      </w:r>
      <w:r w:rsidR="00512D63" w:rsidRPr="005A1E66">
        <w:rPr>
          <w:rFonts w:ascii="Cambria Math" w:hAnsi="Cambria Math"/>
          <w:color w:val="000000" w:themeColor="text1"/>
        </w:rPr>
        <w:t>s</w:t>
      </w:r>
      <w:r w:rsidR="00B96358" w:rsidRPr="005A1E66">
        <w:rPr>
          <w:rFonts w:ascii="Cambria Math" w:hAnsi="Cambria Math"/>
          <w:color w:val="000000" w:themeColor="text1"/>
        </w:rPr>
        <w:t xml:space="preserve"> i</w:t>
      </w:r>
      <w:r w:rsidR="00512D63" w:rsidRPr="005A1E66">
        <w:rPr>
          <w:rFonts w:ascii="Cambria Math" w:hAnsi="Cambria Math"/>
          <w:color w:val="000000" w:themeColor="text1"/>
        </w:rPr>
        <w:t>s to e</w:t>
      </w:r>
      <w:r w:rsidR="005D3E7F" w:rsidRPr="005A1E66">
        <w:rPr>
          <w:rFonts w:ascii="Cambria Math" w:hAnsi="Cambria Math"/>
          <w:color w:val="000000" w:themeColor="text1"/>
        </w:rPr>
        <w:t>nable</w:t>
      </w:r>
      <w:r w:rsidR="00B96358" w:rsidRPr="005A1E66">
        <w:rPr>
          <w:rFonts w:ascii="Cambria Math" w:hAnsi="Cambria Math"/>
          <w:color w:val="000000" w:themeColor="text1"/>
        </w:rPr>
        <w:t xml:space="preserve"> Presbyterian congregations, mid</w:t>
      </w:r>
      <w:r w:rsidR="00814D9C">
        <w:rPr>
          <w:rFonts w:ascii="Cambria Math" w:hAnsi="Cambria Math"/>
          <w:color w:val="000000" w:themeColor="text1"/>
        </w:rPr>
        <w:t>-</w:t>
      </w:r>
      <w:r w:rsidR="00B96358" w:rsidRPr="005A1E66">
        <w:rPr>
          <w:rFonts w:ascii="Cambria Math" w:hAnsi="Cambria Math"/>
          <w:color w:val="000000" w:themeColor="text1"/>
        </w:rPr>
        <w:t>councils, and seminaries to initiate or advance mental health ministries that</w:t>
      </w:r>
      <w:r w:rsidRPr="005A1E66">
        <w:rPr>
          <w:rFonts w:ascii="Cambria Math" w:hAnsi="Cambria Math"/>
          <w:color w:val="000000" w:themeColor="text1"/>
        </w:rPr>
        <w:t xml:space="preserve"> educate, equip, and empower churches to</w:t>
      </w:r>
      <w:r w:rsidR="00B96358" w:rsidRPr="005A1E66">
        <w:rPr>
          <w:rFonts w:ascii="Cambria Math" w:hAnsi="Cambria Math"/>
          <w:color w:val="000000" w:themeColor="text1"/>
        </w:rPr>
        <w:t xml:space="preserve"> reach out to and with people living with mental health </w:t>
      </w:r>
      <w:r w:rsidR="005D3E7F" w:rsidRPr="005A1E66">
        <w:rPr>
          <w:rFonts w:ascii="Cambria Math" w:hAnsi="Cambria Math"/>
          <w:color w:val="000000" w:themeColor="text1"/>
        </w:rPr>
        <w:t>illness</w:t>
      </w:r>
      <w:r w:rsidR="00B96358" w:rsidRPr="005A1E66">
        <w:rPr>
          <w:rFonts w:ascii="Cambria Math" w:hAnsi="Cambria Math"/>
          <w:color w:val="000000" w:themeColor="text1"/>
        </w:rPr>
        <w:t xml:space="preserve"> and their loved ones:</w:t>
      </w:r>
    </w:p>
    <w:p w14:paraId="1A138672" w14:textId="77777777" w:rsidR="00B96358" w:rsidRPr="005A1E66" w:rsidRDefault="00B96358" w:rsidP="00B96358">
      <w:pPr>
        <w:pStyle w:val="ListParagraph"/>
        <w:numPr>
          <w:ilvl w:val="0"/>
          <w:numId w:val="11"/>
        </w:numPr>
        <w:rPr>
          <w:rFonts w:ascii="Cambria Math" w:hAnsi="Cambria Math"/>
          <w:color w:val="000000" w:themeColor="text1"/>
        </w:rPr>
      </w:pPr>
      <w:r w:rsidRPr="005A1E66">
        <w:rPr>
          <w:rFonts w:ascii="Cambria Math" w:hAnsi="Cambria Math"/>
          <w:color w:val="000000" w:themeColor="text1"/>
        </w:rPr>
        <w:t>To expand mental health awareness, understanding of mental health issues and advocacy for mental health services.</w:t>
      </w:r>
    </w:p>
    <w:p w14:paraId="7A1975C3" w14:textId="77777777" w:rsidR="00B96358" w:rsidRPr="005A1E66" w:rsidRDefault="00B96358" w:rsidP="00B96358">
      <w:pPr>
        <w:pStyle w:val="ListParagraph"/>
        <w:numPr>
          <w:ilvl w:val="0"/>
          <w:numId w:val="11"/>
        </w:numPr>
        <w:rPr>
          <w:rFonts w:ascii="Cambria Math" w:hAnsi="Cambria Math"/>
          <w:color w:val="000000" w:themeColor="text1"/>
        </w:rPr>
      </w:pPr>
      <w:r w:rsidRPr="005A1E66">
        <w:rPr>
          <w:rFonts w:ascii="Cambria Math" w:hAnsi="Cambria Math"/>
          <w:color w:val="000000" w:themeColor="text1"/>
        </w:rPr>
        <w:t>To eliminate the stigma surrounding mental health conditions, especially serious mental illnesses.</w:t>
      </w:r>
    </w:p>
    <w:p w14:paraId="3DC7BC71" w14:textId="77777777" w:rsidR="00B96358" w:rsidRPr="005A1E66" w:rsidRDefault="00B96358" w:rsidP="00B96358">
      <w:pPr>
        <w:pStyle w:val="ListParagraph"/>
        <w:numPr>
          <w:ilvl w:val="0"/>
          <w:numId w:val="11"/>
        </w:numPr>
        <w:rPr>
          <w:rFonts w:ascii="Cambria Math" w:hAnsi="Cambria Math"/>
          <w:color w:val="000000" w:themeColor="text1"/>
        </w:rPr>
      </w:pPr>
      <w:r w:rsidRPr="005A1E66">
        <w:rPr>
          <w:rFonts w:ascii="Cambria Math" w:hAnsi="Cambria Math"/>
          <w:color w:val="000000" w:themeColor="text1"/>
        </w:rPr>
        <w:t xml:space="preserve">To become more welcoming, </w:t>
      </w:r>
      <w:proofErr w:type="gramStart"/>
      <w:r w:rsidRPr="005A1E66">
        <w:rPr>
          <w:rFonts w:ascii="Cambria Math" w:hAnsi="Cambria Math"/>
          <w:color w:val="000000" w:themeColor="text1"/>
        </w:rPr>
        <w:t>inclusive</w:t>
      </w:r>
      <w:proofErr w:type="gramEnd"/>
      <w:r w:rsidRPr="005A1E66">
        <w:rPr>
          <w:rFonts w:ascii="Cambria Math" w:hAnsi="Cambria Math"/>
          <w:color w:val="000000" w:themeColor="text1"/>
        </w:rPr>
        <w:t xml:space="preserve"> and supportive faith communities for people living with mental health challenges.</w:t>
      </w:r>
    </w:p>
    <w:p w14:paraId="3295059B" w14:textId="77777777" w:rsidR="00A0534D" w:rsidRPr="005A1E66" w:rsidRDefault="00A0534D" w:rsidP="00A0534D">
      <w:pPr>
        <w:pStyle w:val="ListParagraph"/>
        <w:ind w:left="720" w:firstLine="0"/>
        <w:rPr>
          <w:rFonts w:ascii="Cambria Math" w:hAnsi="Cambria Math"/>
          <w:color w:val="000000" w:themeColor="text1"/>
        </w:rPr>
      </w:pPr>
    </w:p>
    <w:p w14:paraId="1A04DAE3" w14:textId="77777777" w:rsidR="00A0534D" w:rsidRPr="005A1E66" w:rsidRDefault="00B96358" w:rsidP="00B96358">
      <w:pPr>
        <w:rPr>
          <w:rFonts w:ascii="Cambria Math" w:hAnsi="Cambria Math"/>
        </w:rPr>
      </w:pPr>
      <w:r w:rsidRPr="005A1E66">
        <w:rPr>
          <w:rFonts w:ascii="Cambria Math" w:hAnsi="Cambria Math"/>
        </w:rPr>
        <w:t xml:space="preserve">While all funding applicants must be Presbyterian entities, it is understood that projects proposed by congregations, mid-council bodies, and seminaries may be undertaken with external partners. Such applications must demonstrate that the relationship is a genuine partnership. </w:t>
      </w:r>
    </w:p>
    <w:p w14:paraId="474DE632" w14:textId="77777777" w:rsidR="00A0534D" w:rsidRPr="005A1E66" w:rsidRDefault="00A0534D" w:rsidP="00B96358">
      <w:pPr>
        <w:rPr>
          <w:rFonts w:ascii="Cambria Math" w:hAnsi="Cambria Math"/>
        </w:rPr>
      </w:pPr>
      <w:r w:rsidRPr="005A1E66">
        <w:rPr>
          <w:rFonts w:ascii="Cambria Math" w:hAnsi="Cambria Math"/>
        </w:rPr>
        <w:t xml:space="preserve">Given the time-limited nature of the grant program and limited amount of money available, grants are not available to fund ongoing staff positions or sponsor individuals to pursue professional </w:t>
      </w:r>
      <w:r w:rsidR="003E7123" w:rsidRPr="005A1E66">
        <w:rPr>
          <w:rFonts w:ascii="Cambria Math" w:hAnsi="Cambria Math"/>
        </w:rPr>
        <w:t>degrees</w:t>
      </w:r>
      <w:r w:rsidRPr="005A1E66">
        <w:rPr>
          <w:rFonts w:ascii="Cambria Math" w:hAnsi="Cambria Math"/>
        </w:rPr>
        <w:t xml:space="preserve"> in mental health.</w:t>
      </w:r>
    </w:p>
    <w:p w14:paraId="1284DAB1" w14:textId="77777777" w:rsidR="00B96358" w:rsidRPr="005A1E66" w:rsidRDefault="00A0534D" w:rsidP="00B96358">
      <w:pPr>
        <w:rPr>
          <w:rFonts w:ascii="Cambria Math" w:hAnsi="Cambria Math"/>
          <w:color w:val="000000" w:themeColor="text1"/>
        </w:rPr>
      </w:pPr>
      <w:r w:rsidRPr="005A1E66">
        <w:rPr>
          <w:rFonts w:ascii="Cambria Math" w:hAnsi="Cambria Math"/>
        </w:rPr>
        <w:t>For the same reasons, grants will ordinarily be one-time awards of up to $10,000.</w:t>
      </w:r>
      <w:r w:rsidRPr="005A1E66">
        <w:rPr>
          <w:rFonts w:ascii="Cambria Math" w:hAnsi="Cambria Math"/>
          <w:color w:val="FF0000"/>
        </w:rPr>
        <w:t xml:space="preserve"> </w:t>
      </w:r>
      <w:r w:rsidRPr="005A1E66">
        <w:rPr>
          <w:rFonts w:ascii="Cambria Math" w:hAnsi="Cambria Math"/>
          <w:color w:val="000000" w:themeColor="text1"/>
        </w:rPr>
        <w:t xml:space="preserve">A few projects may be awarded more than $10,000.  Such proposals would be judged as showing exceptional promise through the engagement of multiple Presbyterian entities (congregations, presbyteries, seminaries, or a mix) in the fulfillment of one or more of the action recommendations and their </w:t>
      </w:r>
      <w:r w:rsidRPr="005A1E66">
        <w:rPr>
          <w:rFonts w:ascii="Cambria Math" w:hAnsi="Cambria Math"/>
          <w:color w:val="000000" w:themeColor="text1"/>
        </w:rPr>
        <w:lastRenderedPageBreak/>
        <w:t>ability to attract wider funding support based on the strength of the proposal and its potential impact.</w:t>
      </w:r>
      <w:r w:rsidR="00B96358" w:rsidRPr="005A1E66">
        <w:rPr>
          <w:rFonts w:ascii="Cambria Math" w:hAnsi="Cambria Math"/>
        </w:rPr>
        <w:t xml:space="preserve"> </w:t>
      </w:r>
    </w:p>
    <w:p w14:paraId="790DD1B6" w14:textId="77777777" w:rsidR="009410DD" w:rsidRDefault="009410DD" w:rsidP="00F77A1E">
      <w:pPr>
        <w:rPr>
          <w:rFonts w:ascii="Cambria Math" w:hAnsi="Cambria Math"/>
          <w:b/>
          <w:color w:val="549E39" w:themeColor="accent1"/>
          <w:sz w:val="28"/>
        </w:rPr>
      </w:pPr>
    </w:p>
    <w:p w14:paraId="0DC67991" w14:textId="7DE13139" w:rsidR="004F22A6" w:rsidRPr="005A1E66" w:rsidRDefault="00A0534D" w:rsidP="00F77A1E">
      <w:pPr>
        <w:rPr>
          <w:rFonts w:ascii="Cambria Math" w:hAnsi="Cambria Math"/>
          <w:b/>
          <w:color w:val="549E39" w:themeColor="accent1"/>
          <w:sz w:val="28"/>
        </w:rPr>
      </w:pPr>
      <w:r w:rsidRPr="005A1E66">
        <w:rPr>
          <w:rFonts w:ascii="Cambria Math" w:hAnsi="Cambria Math"/>
          <w:b/>
          <w:color w:val="549E39" w:themeColor="accent1"/>
          <w:sz w:val="28"/>
        </w:rPr>
        <w:t>Step 2</w:t>
      </w:r>
      <w:r w:rsidR="00971310">
        <w:rPr>
          <w:rFonts w:ascii="Cambria Math" w:hAnsi="Cambria Math"/>
          <w:b/>
          <w:color w:val="549E39" w:themeColor="accent1"/>
          <w:sz w:val="28"/>
        </w:rPr>
        <w:t>:</w:t>
      </w:r>
      <w:r w:rsidR="00304CFA"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="00971310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="00304CFA" w:rsidRPr="005A1E66">
        <w:rPr>
          <w:rFonts w:ascii="Cambria Math" w:hAnsi="Cambria Math"/>
          <w:b/>
          <w:color w:val="549E39" w:themeColor="accent1"/>
          <w:sz w:val="28"/>
        </w:rPr>
        <w:t>Applying</w:t>
      </w:r>
      <w:r w:rsidR="00D81475" w:rsidRPr="005A1E66">
        <w:rPr>
          <w:rFonts w:ascii="Cambria Math" w:hAnsi="Cambria Math"/>
          <w:b/>
          <w:color w:val="549E39" w:themeColor="accent1"/>
          <w:sz w:val="28"/>
        </w:rPr>
        <w:t xml:space="preserve"> for the grant</w:t>
      </w:r>
    </w:p>
    <w:p w14:paraId="12326B2C" w14:textId="7FA841D6" w:rsidR="00475460" w:rsidRPr="005A1E66" w:rsidRDefault="00A0534D" w:rsidP="00F77A1E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The next step is for a congregation, mid-</w:t>
      </w:r>
      <w:proofErr w:type="gramStart"/>
      <w:r w:rsidRPr="005A1E66">
        <w:rPr>
          <w:rFonts w:ascii="Cambria Math" w:hAnsi="Cambria Math"/>
        </w:rPr>
        <w:t>council</w:t>
      </w:r>
      <w:proofErr w:type="gramEnd"/>
      <w:r w:rsidRPr="005A1E66">
        <w:rPr>
          <w:rFonts w:ascii="Cambria Math" w:hAnsi="Cambria Math"/>
        </w:rPr>
        <w:t xml:space="preserve"> or seminary to </w:t>
      </w:r>
      <w:r w:rsidR="004F22A6" w:rsidRPr="005A1E66">
        <w:rPr>
          <w:rFonts w:ascii="Cambria Math" w:hAnsi="Cambria Math"/>
        </w:rPr>
        <w:t>complete a</w:t>
      </w:r>
      <w:r w:rsidR="005D3E7F" w:rsidRPr="005A1E66">
        <w:rPr>
          <w:rFonts w:ascii="Cambria Math" w:hAnsi="Cambria Math"/>
        </w:rPr>
        <w:t xml:space="preserve"> grant</w:t>
      </w:r>
      <w:r w:rsidR="004F22A6" w:rsidRPr="005A1E66">
        <w:rPr>
          <w:rFonts w:ascii="Cambria Math" w:hAnsi="Cambria Math"/>
        </w:rPr>
        <w:t xml:space="preserve"> application</w:t>
      </w:r>
      <w:r w:rsidR="005D3E7F" w:rsidRPr="005A1E66">
        <w:rPr>
          <w:rFonts w:ascii="Cambria Math" w:hAnsi="Cambria Math"/>
        </w:rPr>
        <w:t xml:space="preserve"> form </w:t>
      </w:r>
      <w:r w:rsidR="004F22A6" w:rsidRPr="005A1E66">
        <w:rPr>
          <w:rFonts w:ascii="Cambria Math" w:hAnsi="Cambria Math"/>
        </w:rPr>
        <w:t xml:space="preserve">describing </w:t>
      </w:r>
      <w:r w:rsidR="005D3E7F" w:rsidRPr="005A1E66">
        <w:rPr>
          <w:rFonts w:ascii="Cambria Math" w:hAnsi="Cambria Math"/>
        </w:rPr>
        <w:t>its</w:t>
      </w:r>
      <w:r w:rsidR="004F22A6" w:rsidRPr="005A1E66">
        <w:rPr>
          <w:rFonts w:ascii="Cambria Math" w:hAnsi="Cambria Math"/>
        </w:rPr>
        <w:t xml:space="preserve"> proposal for mental health ministry and submit </w:t>
      </w:r>
      <w:r w:rsidR="00D909A3" w:rsidRPr="005A1E66">
        <w:rPr>
          <w:rFonts w:ascii="Cambria Math" w:hAnsi="Cambria Math"/>
        </w:rPr>
        <w:t xml:space="preserve">it via the instructions on the application. </w:t>
      </w:r>
      <w:r w:rsidR="00475460" w:rsidRPr="005A1E66">
        <w:rPr>
          <w:rFonts w:ascii="Cambria Math" w:hAnsi="Cambria Math"/>
        </w:rPr>
        <w:t xml:space="preserve">It is important to answer every question.  </w:t>
      </w:r>
    </w:p>
    <w:p w14:paraId="33463301" w14:textId="77777777" w:rsidR="00475460" w:rsidRPr="005A1E66" w:rsidRDefault="00475460" w:rsidP="00F77A1E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Applicant congregations are expected to seek endorsement of their presbytery in the form of a letter from the Stated Clerk or Executive Presbyter</w:t>
      </w:r>
      <w:r w:rsidR="00463762" w:rsidRPr="005A1E66">
        <w:rPr>
          <w:rFonts w:ascii="Cambria Math" w:hAnsi="Cambria Math"/>
        </w:rPr>
        <w:t>.  This step raises</w:t>
      </w:r>
      <w:r w:rsidR="003E7123" w:rsidRPr="005A1E66">
        <w:rPr>
          <w:rFonts w:ascii="Cambria Math" w:hAnsi="Cambria Math"/>
        </w:rPr>
        <w:t xml:space="preserve"> awareness and</w:t>
      </w:r>
      <w:r w:rsidRPr="005A1E66">
        <w:rPr>
          <w:rFonts w:ascii="Cambria Math" w:hAnsi="Cambria Math"/>
        </w:rPr>
        <w:t xml:space="preserve"> </w:t>
      </w:r>
      <w:r w:rsidR="00463762" w:rsidRPr="005A1E66">
        <w:rPr>
          <w:rFonts w:ascii="Cambria Math" w:hAnsi="Cambria Math"/>
        </w:rPr>
        <w:t>widens</w:t>
      </w:r>
      <w:r w:rsidRPr="005A1E66">
        <w:rPr>
          <w:rFonts w:ascii="Cambria Math" w:hAnsi="Cambria Math"/>
        </w:rPr>
        <w:t xml:space="preserve"> the</w:t>
      </w:r>
      <w:r w:rsidR="00463762" w:rsidRPr="005A1E66">
        <w:rPr>
          <w:rFonts w:ascii="Cambria Math" w:hAnsi="Cambria Math"/>
        </w:rPr>
        <w:t xml:space="preserve"> potential</w:t>
      </w:r>
      <w:r w:rsidRPr="005A1E66">
        <w:rPr>
          <w:rFonts w:ascii="Cambria Math" w:hAnsi="Cambria Math"/>
        </w:rPr>
        <w:t xml:space="preserve"> impact of the project. </w:t>
      </w:r>
      <w:r w:rsidR="00D909A3" w:rsidRPr="005A1E66">
        <w:rPr>
          <w:rFonts w:ascii="Cambria Math" w:hAnsi="Cambria Math"/>
        </w:rPr>
        <w:t xml:space="preserve"> </w:t>
      </w:r>
    </w:p>
    <w:p w14:paraId="271F73CC" w14:textId="2FBFB62C" w:rsidR="004F22A6" w:rsidRPr="005A1E66" w:rsidRDefault="005D3E7F" w:rsidP="00F77A1E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Applicants can check the submission deadline for the next meeting of the Review Committee or request a hard copy of the</w:t>
      </w:r>
      <w:r w:rsidR="004F22A6" w:rsidRPr="005A1E66">
        <w:rPr>
          <w:rFonts w:ascii="Cambria Math" w:hAnsi="Cambria Math"/>
        </w:rPr>
        <w:t xml:space="preserve"> application</w:t>
      </w:r>
      <w:r w:rsidR="00475460" w:rsidRPr="005A1E66">
        <w:rPr>
          <w:rFonts w:ascii="Cambria Math" w:hAnsi="Cambria Math"/>
        </w:rPr>
        <w:t xml:space="preserve"> form and supplemental materials</w:t>
      </w:r>
      <w:r w:rsidR="004F22A6"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by contacting the</w:t>
      </w:r>
      <w:r w:rsidR="00A60C54">
        <w:rPr>
          <w:rFonts w:ascii="Cambria Math" w:hAnsi="Cambria Math"/>
        </w:rPr>
        <w:t xml:space="preserve"> Manager of Finance and Administration</w:t>
      </w:r>
      <w:r w:rsidR="00BE57A9">
        <w:rPr>
          <w:rFonts w:ascii="Cambria Math" w:hAnsi="Cambria Math"/>
        </w:rPr>
        <w:t xml:space="preserve">, </w:t>
      </w:r>
      <w:hyperlink r:id="rId11" w:history="1">
        <w:r w:rsidR="00BE57A9" w:rsidRPr="00C83212">
          <w:rPr>
            <w:rStyle w:val="Hyperlink"/>
            <w:rFonts w:ascii="Cambria Math" w:hAnsi="Cambria Math"/>
          </w:rPr>
          <w:t>lacey.hunter@pcusa.org</w:t>
        </w:r>
      </w:hyperlink>
      <w:r w:rsidR="00BE57A9">
        <w:rPr>
          <w:rFonts w:ascii="Cambria Math" w:hAnsi="Cambria Math"/>
        </w:rPr>
        <w:t>.</w:t>
      </w:r>
      <w:r w:rsidR="00463762" w:rsidRPr="005A1E66">
        <w:rPr>
          <w:rFonts w:ascii="Cambria Math" w:hAnsi="Cambria Math"/>
        </w:rPr>
        <w:t xml:space="preserve"> </w:t>
      </w:r>
    </w:p>
    <w:p w14:paraId="7CAA290E" w14:textId="77777777" w:rsidR="00463762" w:rsidRPr="005A1E66" w:rsidRDefault="00463762" w:rsidP="00F77A1E">
      <w:pPr>
        <w:rPr>
          <w:rFonts w:ascii="Cambria Math" w:hAnsi="Cambria Math"/>
        </w:rPr>
      </w:pPr>
    </w:p>
    <w:p w14:paraId="26F5F706" w14:textId="6370EA81" w:rsidR="00A0534D" w:rsidRPr="005A1E66" w:rsidRDefault="00475460" w:rsidP="00F77A1E">
      <w:pPr>
        <w:rPr>
          <w:rFonts w:ascii="Cambria Math" w:hAnsi="Cambria Math"/>
          <w:b/>
          <w:color w:val="549E39" w:themeColor="accent1"/>
          <w:sz w:val="28"/>
        </w:rPr>
      </w:pPr>
      <w:r w:rsidRPr="005A1E66">
        <w:rPr>
          <w:rFonts w:ascii="Cambria Math" w:hAnsi="Cambria Math"/>
          <w:b/>
          <w:color w:val="549E39" w:themeColor="accent1"/>
          <w:sz w:val="28"/>
        </w:rPr>
        <w:t>Step 3</w:t>
      </w:r>
      <w:r w:rsidR="00971310">
        <w:rPr>
          <w:rFonts w:ascii="Cambria Math" w:hAnsi="Cambria Math"/>
          <w:b/>
          <w:color w:val="549E39" w:themeColor="accent1"/>
          <w:sz w:val="28"/>
        </w:rPr>
        <w:t xml:space="preserve">: </w:t>
      </w:r>
      <w:r w:rsidR="00304CFA" w:rsidRPr="005A1E66">
        <w:rPr>
          <w:rFonts w:ascii="Cambria Math" w:hAnsi="Cambria Math"/>
          <w:b/>
          <w:color w:val="549E39" w:themeColor="accent1"/>
          <w:sz w:val="28"/>
        </w:rPr>
        <w:t xml:space="preserve"> Notification </w:t>
      </w:r>
      <w:r w:rsidR="00D81475" w:rsidRPr="005A1E66">
        <w:rPr>
          <w:rFonts w:ascii="Cambria Math" w:hAnsi="Cambria Math"/>
          <w:b/>
          <w:color w:val="549E39" w:themeColor="accent1"/>
          <w:sz w:val="28"/>
        </w:rPr>
        <w:t>that your application has been received and is complete</w:t>
      </w:r>
    </w:p>
    <w:p w14:paraId="45125B40" w14:textId="77777777" w:rsidR="00304CFA" w:rsidRPr="005A1E66" w:rsidRDefault="004F22A6" w:rsidP="00354EA2">
      <w:pPr>
        <w:rPr>
          <w:rFonts w:ascii="Cambria Math" w:hAnsi="Cambria Math"/>
        </w:rPr>
      </w:pPr>
      <w:r w:rsidRPr="005A1E66">
        <w:rPr>
          <w:rFonts w:ascii="Cambria Math" w:hAnsi="Cambria Math"/>
        </w:rPr>
        <w:t xml:space="preserve">All applicants will be notified when </w:t>
      </w:r>
      <w:r w:rsidR="00EC3C31" w:rsidRPr="005A1E66">
        <w:rPr>
          <w:rFonts w:ascii="Cambria Math" w:hAnsi="Cambria Math"/>
        </w:rPr>
        <w:t>the application and supplemental endorsement letter (if needed) have been received</w:t>
      </w:r>
      <w:r w:rsidR="00D81475" w:rsidRPr="005A1E66">
        <w:rPr>
          <w:rFonts w:ascii="Cambria Math" w:hAnsi="Cambria Math"/>
        </w:rPr>
        <w:t xml:space="preserve"> and deemed complete</w:t>
      </w:r>
      <w:r w:rsidR="00EC3C31" w:rsidRPr="005A1E66">
        <w:rPr>
          <w:rFonts w:ascii="Cambria Math" w:hAnsi="Cambria Math"/>
        </w:rPr>
        <w:t xml:space="preserve">.  In the event an application is incomplete or does not fit within the grant program purpose and guidelines, </w:t>
      </w:r>
      <w:r w:rsidRPr="005A1E66">
        <w:rPr>
          <w:rFonts w:ascii="Cambria Math" w:hAnsi="Cambria Math"/>
        </w:rPr>
        <w:t>the applicant will be notified in writing</w:t>
      </w:r>
      <w:r w:rsidR="00304CFA" w:rsidRPr="005A1E66">
        <w:rPr>
          <w:rFonts w:ascii="Cambria Math" w:hAnsi="Cambria Math"/>
        </w:rPr>
        <w:t xml:space="preserve"> to that effect</w:t>
      </w:r>
      <w:r w:rsidRPr="005A1E66">
        <w:rPr>
          <w:rFonts w:ascii="Cambria Math" w:hAnsi="Cambria Math"/>
        </w:rPr>
        <w:t xml:space="preserve">, advising that the </w:t>
      </w:r>
      <w:r w:rsidR="00EC3C31" w:rsidRPr="005A1E66">
        <w:rPr>
          <w:rFonts w:ascii="Cambria Math" w:hAnsi="Cambria Math"/>
        </w:rPr>
        <w:t>application</w:t>
      </w:r>
      <w:r w:rsidRPr="005A1E66">
        <w:rPr>
          <w:rFonts w:ascii="Cambria Math" w:hAnsi="Cambria Math"/>
        </w:rPr>
        <w:t xml:space="preserve"> cannot be added to the pool of proposals to be reviewed </w:t>
      </w:r>
      <w:r w:rsidR="00463762" w:rsidRPr="005A1E66">
        <w:rPr>
          <w:rFonts w:ascii="Cambria Math" w:hAnsi="Cambria Math"/>
        </w:rPr>
        <w:t xml:space="preserve">at the next meeting of the Review Committee </w:t>
      </w:r>
      <w:r w:rsidRPr="005A1E66">
        <w:rPr>
          <w:rFonts w:ascii="Cambria Math" w:hAnsi="Cambria Math"/>
        </w:rPr>
        <w:t xml:space="preserve">until </w:t>
      </w:r>
      <w:r w:rsidR="00EC3C31" w:rsidRPr="005A1E66">
        <w:rPr>
          <w:rFonts w:ascii="Cambria Math" w:hAnsi="Cambria Math"/>
        </w:rPr>
        <w:t>it has been revised accordingly</w:t>
      </w:r>
      <w:r w:rsidR="00463762" w:rsidRPr="005A1E66">
        <w:rPr>
          <w:rFonts w:ascii="Cambria Math" w:hAnsi="Cambria Math"/>
        </w:rPr>
        <w:t xml:space="preserve">, </w:t>
      </w:r>
      <w:r w:rsidR="00EC3C31" w:rsidRPr="005A1E66">
        <w:rPr>
          <w:rFonts w:ascii="Cambria Math" w:hAnsi="Cambria Math"/>
        </w:rPr>
        <w:t>re-</w:t>
      </w:r>
      <w:proofErr w:type="gramStart"/>
      <w:r w:rsidR="00EC3C31" w:rsidRPr="005A1E66">
        <w:rPr>
          <w:rFonts w:ascii="Cambria Math" w:hAnsi="Cambria Math"/>
        </w:rPr>
        <w:t>submitted</w:t>
      </w:r>
      <w:proofErr w:type="gramEnd"/>
      <w:r w:rsidR="00463762" w:rsidRPr="005A1E66">
        <w:rPr>
          <w:rFonts w:ascii="Cambria Math" w:hAnsi="Cambria Math"/>
        </w:rPr>
        <w:t xml:space="preserve"> and confirmed to be complete</w:t>
      </w:r>
      <w:r w:rsidR="00EC3C31" w:rsidRPr="005A1E66">
        <w:rPr>
          <w:rFonts w:ascii="Cambria Math" w:hAnsi="Cambria Math"/>
        </w:rPr>
        <w:t>.</w:t>
      </w:r>
    </w:p>
    <w:p w14:paraId="6C437752" w14:textId="77777777" w:rsidR="00463762" w:rsidRPr="005A1E66" w:rsidRDefault="00463762" w:rsidP="00354EA2">
      <w:pPr>
        <w:rPr>
          <w:rFonts w:ascii="Cambria Math" w:hAnsi="Cambria Math"/>
        </w:rPr>
      </w:pPr>
    </w:p>
    <w:p w14:paraId="73457328" w14:textId="5C91E0FB" w:rsidR="00EC3C31" w:rsidRPr="005A1E66" w:rsidRDefault="00EC3C31" w:rsidP="00354EA2">
      <w:pPr>
        <w:rPr>
          <w:rFonts w:ascii="Cambria Math" w:hAnsi="Cambria Math"/>
          <w:b/>
          <w:color w:val="549E39" w:themeColor="accent1"/>
          <w:sz w:val="28"/>
        </w:rPr>
      </w:pPr>
      <w:r w:rsidRPr="005A1E66">
        <w:rPr>
          <w:rFonts w:ascii="Cambria Math" w:hAnsi="Cambria Math"/>
          <w:b/>
          <w:color w:val="549E39" w:themeColor="accent1"/>
          <w:sz w:val="28"/>
        </w:rPr>
        <w:t>Step 4</w:t>
      </w:r>
      <w:r w:rsidR="00971310">
        <w:rPr>
          <w:rFonts w:ascii="Cambria Math" w:hAnsi="Cambria Math"/>
          <w:b/>
          <w:color w:val="549E39" w:themeColor="accent1"/>
          <w:sz w:val="28"/>
        </w:rPr>
        <w:t xml:space="preserve">:  </w:t>
      </w:r>
      <w:r w:rsidR="00D81475" w:rsidRPr="005A1E66">
        <w:rPr>
          <w:rFonts w:ascii="Cambria Math" w:hAnsi="Cambria Math"/>
          <w:b/>
          <w:color w:val="549E39" w:themeColor="accent1"/>
          <w:sz w:val="28"/>
        </w:rPr>
        <w:t>Application Review and Notification of Outcome</w:t>
      </w:r>
    </w:p>
    <w:p w14:paraId="4A5FB4CD" w14:textId="758269C1" w:rsidR="00046AFB" w:rsidRPr="005A1E66" w:rsidRDefault="00EC3C31" w:rsidP="00354EA2">
      <w:pPr>
        <w:rPr>
          <w:rFonts w:ascii="Cambria Math" w:hAnsi="Cambria Math"/>
        </w:rPr>
      </w:pPr>
      <w:r w:rsidRPr="005A1E66">
        <w:rPr>
          <w:rFonts w:ascii="Cambria Math" w:hAnsi="Cambria Math"/>
        </w:rPr>
        <w:t xml:space="preserve">Once an application is </w:t>
      </w:r>
      <w:r w:rsidR="00304CFA" w:rsidRPr="005A1E66">
        <w:rPr>
          <w:rFonts w:ascii="Cambria Math" w:hAnsi="Cambria Math"/>
        </w:rPr>
        <w:t>complete, it will be assigned to the next meeting of the grant application Review Committe</w:t>
      </w:r>
      <w:r w:rsidR="005D3E7F" w:rsidRPr="005A1E66">
        <w:rPr>
          <w:rFonts w:ascii="Cambria Math" w:hAnsi="Cambria Math"/>
        </w:rPr>
        <w:t xml:space="preserve">e constituted in accordance </w:t>
      </w:r>
      <w:r w:rsidR="0026503B" w:rsidRPr="005A1E66">
        <w:rPr>
          <w:rFonts w:ascii="Cambria Math" w:hAnsi="Cambria Math"/>
        </w:rPr>
        <w:t xml:space="preserve">with </w:t>
      </w:r>
      <w:r w:rsidR="005D3E7F" w:rsidRPr="005A1E66">
        <w:rPr>
          <w:rFonts w:ascii="Cambria Math" w:hAnsi="Cambria Math"/>
        </w:rPr>
        <w:t>guidelines for P</w:t>
      </w:r>
      <w:r w:rsidR="0026503B" w:rsidRPr="005A1E66">
        <w:rPr>
          <w:rFonts w:ascii="Cambria Math" w:hAnsi="Cambria Math"/>
        </w:rPr>
        <w:t xml:space="preserve">resbyterian Mission Agency grant programs.  The Review Committee includes the </w:t>
      </w:r>
      <w:r w:rsidR="00FA585C">
        <w:rPr>
          <w:rFonts w:ascii="Cambria Math" w:hAnsi="Cambria Math"/>
        </w:rPr>
        <w:t xml:space="preserve">Associate </w:t>
      </w:r>
      <w:r w:rsidR="0026503B" w:rsidRPr="005A1E66">
        <w:rPr>
          <w:rFonts w:ascii="Cambria Math" w:hAnsi="Cambria Math"/>
        </w:rPr>
        <w:t xml:space="preserve">Director of </w:t>
      </w:r>
      <w:r w:rsidR="00971310">
        <w:rPr>
          <w:rFonts w:ascii="Cambria Math" w:hAnsi="Cambria Math"/>
        </w:rPr>
        <w:t xml:space="preserve">the </w:t>
      </w:r>
      <w:r w:rsidR="0026503B" w:rsidRPr="005A1E66">
        <w:rPr>
          <w:rFonts w:ascii="Cambria Math" w:hAnsi="Cambria Math"/>
        </w:rPr>
        <w:t xml:space="preserve">Compassion, Peace and Justice Ministry, </w:t>
      </w:r>
      <w:r w:rsidR="00971310">
        <w:rPr>
          <w:rFonts w:ascii="Cambria Math" w:hAnsi="Cambria Math"/>
        </w:rPr>
        <w:t xml:space="preserve">the </w:t>
      </w:r>
      <w:r w:rsidR="00D81475" w:rsidRPr="005A1E66">
        <w:rPr>
          <w:rFonts w:ascii="Cambria Math" w:hAnsi="Cambria Math"/>
        </w:rPr>
        <w:t xml:space="preserve">Associate for </w:t>
      </w:r>
      <w:r w:rsidR="00A015B2">
        <w:rPr>
          <w:rFonts w:ascii="Cambria Math" w:hAnsi="Cambria Math"/>
        </w:rPr>
        <w:t>Emotional and Spiritual Care</w:t>
      </w:r>
      <w:r w:rsidR="00D81475" w:rsidRPr="005A1E66">
        <w:rPr>
          <w:rFonts w:ascii="Cambria Math" w:hAnsi="Cambria Math"/>
        </w:rPr>
        <w:t xml:space="preserve">, </w:t>
      </w:r>
      <w:r w:rsidR="0026503B" w:rsidRPr="005A1E66">
        <w:rPr>
          <w:rFonts w:ascii="Cambria Math" w:hAnsi="Cambria Math"/>
        </w:rPr>
        <w:t xml:space="preserve">and </w:t>
      </w:r>
      <w:r w:rsidR="00D81475" w:rsidRPr="005A1E66">
        <w:rPr>
          <w:rFonts w:ascii="Cambria Math" w:hAnsi="Cambria Math"/>
        </w:rPr>
        <w:t xml:space="preserve">the </w:t>
      </w:r>
      <w:r w:rsidR="00FA585C">
        <w:rPr>
          <w:rFonts w:ascii="Cambria Math" w:hAnsi="Cambria Math"/>
        </w:rPr>
        <w:t>Manager of Finance and</w:t>
      </w:r>
      <w:r w:rsidR="00971310">
        <w:rPr>
          <w:rFonts w:ascii="Cambria Math" w:hAnsi="Cambria Math"/>
        </w:rPr>
        <w:t xml:space="preserve"> Administration</w:t>
      </w:r>
      <w:r w:rsidR="0026503B" w:rsidRPr="005A1E66">
        <w:rPr>
          <w:rFonts w:ascii="Cambria Math" w:hAnsi="Cambria Math"/>
        </w:rPr>
        <w:t>.</w:t>
      </w:r>
      <w:r w:rsidR="00D81475" w:rsidRPr="005A1E66">
        <w:rPr>
          <w:rFonts w:ascii="Cambria Math" w:hAnsi="Cambria Math"/>
        </w:rPr>
        <w:t xml:space="preserve"> </w:t>
      </w:r>
      <w:r w:rsidR="00304CFA" w:rsidRPr="005A1E66">
        <w:rPr>
          <w:rFonts w:ascii="Cambria Math" w:hAnsi="Cambria Math"/>
        </w:rPr>
        <w:t xml:space="preserve"> The Review Committee will meet quarterly (March</w:t>
      </w:r>
      <w:r w:rsidR="003B331E">
        <w:rPr>
          <w:rFonts w:ascii="Cambria Math" w:hAnsi="Cambria Math"/>
        </w:rPr>
        <w:t>, June, September, November</w:t>
      </w:r>
      <w:r w:rsidR="00304CFA" w:rsidRPr="005A1E66">
        <w:rPr>
          <w:rFonts w:ascii="Cambria Math" w:hAnsi="Cambria Math"/>
        </w:rPr>
        <w:t xml:space="preserve">) to review and consider all the completed proposals received prior to the quarterly meeting.  </w:t>
      </w:r>
      <w:r w:rsidR="00046AFB" w:rsidRPr="005A1E66">
        <w:rPr>
          <w:rFonts w:ascii="Cambria Math" w:hAnsi="Cambria Math"/>
        </w:rPr>
        <w:t>Grant applications will be received year-round for the duration of the grant program</w:t>
      </w:r>
      <w:r w:rsidR="00953951">
        <w:rPr>
          <w:rFonts w:ascii="Cambria Math" w:hAnsi="Cambria Math"/>
        </w:rPr>
        <w:t>.</w:t>
      </w:r>
    </w:p>
    <w:p w14:paraId="54A7EC45" w14:textId="77777777" w:rsidR="00D81475" w:rsidRPr="005A1E66" w:rsidRDefault="004F22A6" w:rsidP="00354EA2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Grant</w:t>
      </w:r>
      <w:r w:rsidR="00046AFB" w:rsidRPr="005A1E66">
        <w:rPr>
          <w:rFonts w:ascii="Cambria Math" w:hAnsi="Cambria Math"/>
        </w:rPr>
        <w:t xml:space="preserve"> a</w:t>
      </w:r>
      <w:r w:rsidR="008C1F63" w:rsidRPr="005A1E66">
        <w:rPr>
          <w:rFonts w:ascii="Cambria Math" w:hAnsi="Cambria Math"/>
        </w:rPr>
        <w:t>pplicants will be notified in writing (electronic or hard copy) of</w:t>
      </w:r>
      <w:r w:rsidR="00046AFB" w:rsidRPr="005A1E66">
        <w:rPr>
          <w:rFonts w:ascii="Cambria Math" w:hAnsi="Cambria Math"/>
        </w:rPr>
        <w:t xml:space="preserve"> </w:t>
      </w:r>
      <w:r w:rsidR="008C1F63" w:rsidRPr="005A1E66">
        <w:rPr>
          <w:rFonts w:ascii="Cambria Math" w:hAnsi="Cambria Math"/>
        </w:rPr>
        <w:t>approval/denial within 2 weeks of the meeting of the Review Committee</w:t>
      </w:r>
      <w:r w:rsidR="00046AFB" w:rsidRPr="005A1E66">
        <w:rPr>
          <w:rFonts w:ascii="Cambria Math" w:hAnsi="Cambria Math"/>
        </w:rPr>
        <w:t>.</w:t>
      </w:r>
      <w:bookmarkStart w:id="0" w:name="_TOC_250004"/>
      <w:bookmarkEnd w:id="0"/>
      <w:r w:rsidR="00046AFB" w:rsidRPr="005A1E66">
        <w:rPr>
          <w:rFonts w:ascii="Cambria Math" w:hAnsi="Cambria Math"/>
        </w:rPr>
        <w:t xml:space="preserve">  The approved grant partner will then be asked to c</w:t>
      </w:r>
      <w:r w:rsidRPr="005A1E66">
        <w:rPr>
          <w:rFonts w:ascii="Cambria Math" w:hAnsi="Cambria Math"/>
        </w:rPr>
        <w:t>omplete</w:t>
      </w:r>
      <w:r w:rsidR="00046AFB" w:rsidRPr="005A1E66">
        <w:rPr>
          <w:rFonts w:ascii="Cambria Math" w:hAnsi="Cambria Math"/>
        </w:rPr>
        <w:t xml:space="preserve"> a</w:t>
      </w:r>
      <w:r w:rsidRPr="005A1E66">
        <w:rPr>
          <w:rFonts w:ascii="Cambria Math" w:hAnsi="Cambria Math"/>
        </w:rPr>
        <w:t xml:space="preserve"> W</w:t>
      </w:r>
      <w:r w:rsidR="008C1F63" w:rsidRPr="005A1E66">
        <w:rPr>
          <w:rFonts w:ascii="Cambria Math" w:hAnsi="Cambria Math"/>
        </w:rPr>
        <w:t>-</w:t>
      </w:r>
      <w:r w:rsidRPr="005A1E66">
        <w:rPr>
          <w:rFonts w:ascii="Cambria Math" w:hAnsi="Cambria Math"/>
        </w:rPr>
        <w:t>9</w:t>
      </w:r>
      <w:r w:rsidR="008C1F63" w:rsidRPr="005A1E66">
        <w:rPr>
          <w:rFonts w:ascii="Cambria Math" w:hAnsi="Cambria Math"/>
        </w:rPr>
        <w:t xml:space="preserve">, </w:t>
      </w:r>
      <w:r w:rsidR="00046AFB" w:rsidRPr="005A1E66">
        <w:rPr>
          <w:rFonts w:ascii="Cambria Math" w:hAnsi="Cambria Math"/>
        </w:rPr>
        <w:t>provide banking information, and sign a grant agreement.</w:t>
      </w:r>
      <w:r w:rsidR="008C1F63" w:rsidRPr="005A1E66">
        <w:rPr>
          <w:rFonts w:ascii="Cambria Math" w:hAnsi="Cambria Math"/>
        </w:rPr>
        <w:t xml:space="preserve">  Funding will be processed once all paperwork is complete.</w:t>
      </w:r>
    </w:p>
    <w:p w14:paraId="491FFE10" w14:textId="77777777" w:rsidR="00463762" w:rsidRPr="005A1E66" w:rsidRDefault="00463762" w:rsidP="00354EA2">
      <w:pPr>
        <w:rPr>
          <w:rFonts w:ascii="Cambria Math" w:hAnsi="Cambria Math"/>
        </w:rPr>
      </w:pPr>
    </w:p>
    <w:p w14:paraId="6E02A324" w14:textId="77777777" w:rsidR="009410DD" w:rsidRDefault="009410DD" w:rsidP="00354EA2">
      <w:pPr>
        <w:rPr>
          <w:rFonts w:ascii="Cambria Math" w:hAnsi="Cambria Math"/>
          <w:b/>
          <w:color w:val="549E39" w:themeColor="accent1"/>
          <w:sz w:val="28"/>
        </w:rPr>
      </w:pPr>
    </w:p>
    <w:p w14:paraId="17F44CF3" w14:textId="77777777" w:rsidR="009410DD" w:rsidRDefault="009410DD" w:rsidP="00354EA2">
      <w:pPr>
        <w:rPr>
          <w:rFonts w:ascii="Cambria Math" w:hAnsi="Cambria Math"/>
          <w:b/>
          <w:color w:val="549E39" w:themeColor="accent1"/>
          <w:sz w:val="28"/>
        </w:rPr>
      </w:pPr>
    </w:p>
    <w:p w14:paraId="24327EAF" w14:textId="77777777" w:rsidR="009410DD" w:rsidRDefault="009410DD" w:rsidP="00354EA2">
      <w:pPr>
        <w:rPr>
          <w:rFonts w:ascii="Cambria Math" w:hAnsi="Cambria Math"/>
          <w:b/>
          <w:color w:val="549E39" w:themeColor="accent1"/>
          <w:sz w:val="28"/>
        </w:rPr>
      </w:pPr>
    </w:p>
    <w:p w14:paraId="6B629456" w14:textId="287844E1" w:rsidR="00D81475" w:rsidRPr="005A1E66" w:rsidRDefault="00D81475" w:rsidP="00354EA2">
      <w:pPr>
        <w:rPr>
          <w:rFonts w:ascii="Cambria Math" w:hAnsi="Cambria Math"/>
          <w:b/>
          <w:color w:val="549E39" w:themeColor="accent1"/>
          <w:sz w:val="28"/>
        </w:rPr>
      </w:pPr>
      <w:r w:rsidRPr="005A1E66">
        <w:rPr>
          <w:rFonts w:ascii="Cambria Math" w:hAnsi="Cambria Math"/>
          <w:b/>
          <w:color w:val="549E39" w:themeColor="accent1"/>
          <w:sz w:val="28"/>
        </w:rPr>
        <w:t>Step 5</w:t>
      </w:r>
      <w:r w:rsidR="00971310">
        <w:rPr>
          <w:rFonts w:ascii="Cambria Math" w:hAnsi="Cambria Math"/>
          <w:b/>
          <w:color w:val="549E39" w:themeColor="accent1"/>
          <w:sz w:val="28"/>
        </w:rPr>
        <w:t>: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="00971310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Completing the project and preparing a report to capture learning from your project </w:t>
      </w:r>
    </w:p>
    <w:p w14:paraId="3FE18FFE" w14:textId="334E3A4F" w:rsidR="004F22A6" w:rsidRPr="005A1E66" w:rsidRDefault="004F22A6" w:rsidP="00354EA2">
      <w:pPr>
        <w:rPr>
          <w:rFonts w:ascii="Cambria Math" w:hAnsi="Cambria Math" w:cstheme="minorHAnsi"/>
        </w:rPr>
      </w:pPr>
      <w:r w:rsidRPr="005A1E66">
        <w:rPr>
          <w:rFonts w:ascii="Cambria Math" w:hAnsi="Cambria Math" w:cstheme="minorHAnsi"/>
        </w:rPr>
        <w:t xml:space="preserve">An interim or final report (depending on the project timeline) must be received, within 12 months of the </w:t>
      </w:r>
      <w:r w:rsidR="00D81475" w:rsidRPr="005A1E66">
        <w:rPr>
          <w:rFonts w:ascii="Cambria Math" w:hAnsi="Cambria Math" w:cstheme="minorHAnsi"/>
        </w:rPr>
        <w:t>grantee’s</w:t>
      </w:r>
      <w:r w:rsidRPr="005A1E66">
        <w:rPr>
          <w:rFonts w:ascii="Cambria Math" w:hAnsi="Cambria Math" w:cstheme="minorHAnsi"/>
        </w:rPr>
        <w:t xml:space="preserve"> receipt of the grant funds. Should it be determined that additional reporting is needed, the request will be made in the grant agreement.</w:t>
      </w:r>
    </w:p>
    <w:p w14:paraId="4B5DDAB7" w14:textId="77777777" w:rsidR="004F22A6" w:rsidRPr="005A1E66" w:rsidRDefault="004F22A6" w:rsidP="00354EA2">
      <w:pPr>
        <w:rPr>
          <w:rFonts w:ascii="Cambria Math" w:hAnsi="Cambria Math"/>
        </w:rPr>
      </w:pPr>
      <w:r w:rsidRPr="005A1E66">
        <w:rPr>
          <w:rFonts w:ascii="Cambria Math" w:hAnsi="Cambria Math"/>
        </w:rPr>
        <w:t xml:space="preserve">Final reports on a grant disbursed by the Mental Health Ministry Grant Program must include (1) how the grant funds have been used, (2) a financial accounting, (3) a narrative describing progress made toward achieving measurable goals of the project.  </w:t>
      </w:r>
    </w:p>
    <w:p w14:paraId="6A9C7758" w14:textId="48D6E483" w:rsidR="004F22A6" w:rsidRPr="005A1E66" w:rsidRDefault="004F22A6" w:rsidP="00354EA2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At a minimum, the narrative portion should summarize how the funds were spent and cover the following</w:t>
      </w:r>
      <w:proofErr w:type="gramStart"/>
      <w:r w:rsidRPr="005A1E66">
        <w:rPr>
          <w:rFonts w:ascii="Cambria Math" w:hAnsi="Cambria Math"/>
        </w:rPr>
        <w:t>:  (</w:t>
      </w:r>
      <w:proofErr w:type="gramEnd"/>
      <w:r w:rsidRPr="005A1E66">
        <w:rPr>
          <w:rFonts w:ascii="Cambria Math" w:hAnsi="Cambria Math"/>
        </w:rPr>
        <w:t xml:space="preserve">1) the anticipated impact of the grant funds; (2) the actual impact of the grant funds; (3) what was learned as a result of the use of the grant funds; (4) how the program/project/work will continue once the grant funding is depleted (if applicable).  </w:t>
      </w:r>
    </w:p>
    <w:p w14:paraId="3ED1054B" w14:textId="77777777" w:rsidR="001E4A49" w:rsidRDefault="001E4A49" w:rsidP="008C1F63">
      <w:pPr>
        <w:rPr>
          <w:rFonts w:ascii="Cambria Math" w:hAnsi="Cambria Math"/>
        </w:rPr>
      </w:pPr>
      <w:bookmarkStart w:id="1" w:name="_Hlk15034190"/>
    </w:p>
    <w:p w14:paraId="630E50EA" w14:textId="77777777" w:rsidR="001E4A49" w:rsidRDefault="001E4A49" w:rsidP="008C1F63">
      <w:pPr>
        <w:rPr>
          <w:rFonts w:ascii="Cambria Math" w:hAnsi="Cambria Math"/>
        </w:rPr>
      </w:pPr>
    </w:p>
    <w:p w14:paraId="2B9097D9" w14:textId="1669F091" w:rsidR="008C1F63" w:rsidRPr="005A1E66" w:rsidRDefault="009410DD" w:rsidP="008C1F63">
      <w:pPr>
        <w:rPr>
          <w:rFonts w:ascii="Cambria Math" w:hAnsi="Cambria Math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699F88" wp14:editId="22837745">
            <wp:simplePos x="0" y="0"/>
            <wp:positionH relativeFrom="column">
              <wp:posOffset>3419475</wp:posOffset>
            </wp:positionH>
            <wp:positionV relativeFrom="page">
              <wp:posOffset>5076825</wp:posOffset>
            </wp:positionV>
            <wp:extent cx="3323590" cy="779145"/>
            <wp:effectExtent l="0" t="0" r="0" b="1905"/>
            <wp:wrapNone/>
            <wp:docPr id="1" name="Picture 1" descr="http://pma.pcusa.org/site_media/media/uploads/centernet/images/pma-logos/cpj_medium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pma.pcusa.org/site_media/media/uploads/centernet/images/pma-logos/cpj_medium35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03B" w:rsidRPr="005A1E66">
        <w:rPr>
          <w:rFonts w:ascii="Cambria Math" w:hAnsi="Cambria Math"/>
        </w:rPr>
        <w:t xml:space="preserve">For more information about the grant program, please contact </w:t>
      </w:r>
      <w:r w:rsidR="00BF05BE">
        <w:rPr>
          <w:rFonts w:ascii="Cambria Math" w:hAnsi="Cambria Math"/>
        </w:rPr>
        <w:t>Kathy Riley</w:t>
      </w:r>
      <w:r w:rsidR="00203134">
        <w:rPr>
          <w:rFonts w:ascii="Cambria Math" w:hAnsi="Cambria Math"/>
        </w:rPr>
        <w:t xml:space="preserve">, Associate for Emotional and Spiritual Care </w:t>
      </w:r>
      <w:hyperlink r:id="rId13" w:history="1">
        <w:r w:rsidR="00C9021A" w:rsidRPr="00913E41">
          <w:rPr>
            <w:rStyle w:val="Hyperlink"/>
            <w:rFonts w:ascii="Cambria Math" w:hAnsi="Cambria Math"/>
          </w:rPr>
          <w:t>Kathryn.Riley@pcusa.org</w:t>
        </w:r>
      </w:hyperlink>
      <w:r w:rsidR="0048378B">
        <w:rPr>
          <w:rFonts w:ascii="Cambria Math" w:hAnsi="Cambria Math"/>
        </w:rPr>
        <w:t xml:space="preserve"> </w:t>
      </w:r>
      <w:r w:rsidR="00203134">
        <w:rPr>
          <w:rFonts w:ascii="Cambria Math" w:hAnsi="Cambria Math"/>
        </w:rPr>
        <w:t xml:space="preserve">and/or </w:t>
      </w:r>
      <w:r w:rsidR="0026503B" w:rsidRPr="005A1E66">
        <w:rPr>
          <w:rFonts w:ascii="Cambria Math" w:hAnsi="Cambria Math"/>
        </w:rPr>
        <w:t xml:space="preserve">Lacey </w:t>
      </w:r>
      <w:r w:rsidR="006060EC">
        <w:rPr>
          <w:rFonts w:ascii="Cambria Math" w:hAnsi="Cambria Math"/>
        </w:rPr>
        <w:t>Hunter</w:t>
      </w:r>
      <w:r w:rsidR="0026503B" w:rsidRPr="005A1E66">
        <w:rPr>
          <w:rFonts w:ascii="Cambria Math" w:hAnsi="Cambria Math"/>
        </w:rPr>
        <w:t xml:space="preserve">, </w:t>
      </w:r>
      <w:r w:rsidR="00015FE3">
        <w:rPr>
          <w:rFonts w:ascii="Cambria Math" w:hAnsi="Cambria Math"/>
        </w:rPr>
        <w:t>Manager, Finance and</w:t>
      </w:r>
      <w:r w:rsidR="005A1E66">
        <w:rPr>
          <w:rFonts w:ascii="Cambria Math" w:hAnsi="Cambria Math"/>
        </w:rPr>
        <w:t xml:space="preserve"> Administration</w:t>
      </w:r>
      <w:r w:rsidR="0026503B" w:rsidRPr="005A1E66">
        <w:rPr>
          <w:rFonts w:ascii="Cambria Math" w:hAnsi="Cambria Math"/>
        </w:rPr>
        <w:t xml:space="preserve"> </w:t>
      </w:r>
      <w:hyperlink r:id="rId14" w:history="1">
        <w:r w:rsidR="00953951" w:rsidRPr="00C83212">
          <w:rPr>
            <w:rStyle w:val="Hyperlink"/>
            <w:rFonts w:ascii="Cambria Math" w:hAnsi="Cambria Math"/>
          </w:rPr>
          <w:t>Lacey.Hunter@pcusa.org</w:t>
        </w:r>
      </w:hyperlink>
      <w:r w:rsidR="005A1E66">
        <w:rPr>
          <w:rStyle w:val="Hyperlink"/>
          <w:rFonts w:ascii="Cambria Math" w:hAnsi="Cambria Math"/>
        </w:rPr>
        <w:t>.</w:t>
      </w:r>
      <w:r w:rsidR="0026503B" w:rsidRPr="005A1E66">
        <w:rPr>
          <w:rFonts w:ascii="Cambria Math" w:hAnsi="Cambria Math"/>
        </w:rPr>
        <w:t xml:space="preserve">  </w:t>
      </w:r>
    </w:p>
    <w:p w14:paraId="3E6133C2" w14:textId="77777777" w:rsidR="00BB7035" w:rsidRDefault="0026503B" w:rsidP="00BB7035">
      <w:pPr>
        <w:tabs>
          <w:tab w:val="left" w:pos="840"/>
        </w:tabs>
        <w:spacing w:after="0" w:line="240" w:lineRule="auto"/>
        <w:ind w:right="202"/>
        <w:rPr>
          <w:rFonts w:ascii="Cambria Math" w:hAnsi="Cambria Math" w:cstheme="minorHAnsi"/>
        </w:rPr>
      </w:pPr>
      <w:r w:rsidRPr="005A1E66">
        <w:rPr>
          <w:rFonts w:ascii="Cambria Math" w:hAnsi="Cambria Math" w:cstheme="minorHAnsi"/>
        </w:rPr>
        <w:t>Learn more about</w:t>
      </w:r>
      <w:r w:rsidR="00D2495F" w:rsidRPr="005A1E66">
        <w:rPr>
          <w:rFonts w:ascii="Cambria Math" w:hAnsi="Cambria Math" w:cstheme="minorHAnsi"/>
        </w:rPr>
        <w:t xml:space="preserve"> resources for</w:t>
      </w:r>
      <w:r w:rsidRPr="005A1E66">
        <w:rPr>
          <w:rFonts w:ascii="Cambria Math" w:hAnsi="Cambria Math" w:cstheme="minorHAnsi"/>
        </w:rPr>
        <w:t xml:space="preserve"> mental health ministry </w:t>
      </w:r>
    </w:p>
    <w:p w14:paraId="46BE3F81" w14:textId="231D8417" w:rsidR="0026503B" w:rsidRPr="005A1E66" w:rsidRDefault="0026503B" w:rsidP="00BB7035">
      <w:pPr>
        <w:tabs>
          <w:tab w:val="left" w:pos="840"/>
        </w:tabs>
        <w:spacing w:after="0" w:line="240" w:lineRule="auto"/>
        <w:ind w:right="202"/>
        <w:rPr>
          <w:rFonts w:ascii="Cambria Math" w:hAnsi="Cambria Math" w:cstheme="minorHAnsi"/>
        </w:rPr>
      </w:pPr>
      <w:r w:rsidRPr="005A1E66">
        <w:rPr>
          <w:rFonts w:ascii="Cambria Math" w:hAnsi="Cambria Math" w:cstheme="minorHAnsi"/>
        </w:rPr>
        <w:t>at</w:t>
      </w:r>
      <w:r w:rsidR="00D2495F" w:rsidRPr="005A1E66">
        <w:rPr>
          <w:rFonts w:ascii="Cambria Math" w:hAnsi="Cambria Math" w:cstheme="minorHAnsi"/>
        </w:rPr>
        <w:t xml:space="preserve"> </w:t>
      </w:r>
      <w:hyperlink r:id="rId15" w:history="1">
        <w:r w:rsidR="00D2495F" w:rsidRPr="005A1E66">
          <w:rPr>
            <w:rStyle w:val="Hyperlink"/>
            <w:rFonts w:ascii="Cambria Math" w:hAnsi="Cambria Math" w:cstheme="minorHAnsi"/>
          </w:rPr>
          <w:t>www.pcusa.org/mentalhealth</w:t>
        </w:r>
      </w:hyperlink>
      <w:r w:rsidR="005A1E66">
        <w:rPr>
          <w:rStyle w:val="Hyperlink"/>
          <w:rFonts w:ascii="Cambria Math" w:hAnsi="Cambria Math" w:cstheme="minorHAnsi"/>
        </w:rPr>
        <w:t>.</w:t>
      </w:r>
    </w:p>
    <w:bookmarkEnd w:id="1"/>
    <w:p w14:paraId="00370967" w14:textId="3599C7BD" w:rsidR="0026503B" w:rsidRPr="005A1E66" w:rsidRDefault="0026503B" w:rsidP="0026503B">
      <w:pPr>
        <w:tabs>
          <w:tab w:val="left" w:pos="840"/>
        </w:tabs>
        <w:spacing w:before="120" w:line="276" w:lineRule="auto"/>
        <w:ind w:right="202"/>
        <w:rPr>
          <w:rFonts w:ascii="Cambria Math" w:hAnsi="Cambria Math" w:cstheme="minorHAnsi"/>
        </w:rPr>
      </w:pPr>
    </w:p>
    <w:p w14:paraId="5169BD3F" w14:textId="77777777" w:rsidR="004F22A6" w:rsidRPr="005A1E66" w:rsidRDefault="004F22A6" w:rsidP="004F22A6">
      <w:pPr>
        <w:rPr>
          <w:rFonts w:ascii="Cambria Math" w:hAnsi="Cambria Math"/>
        </w:rPr>
      </w:pPr>
      <w:bookmarkStart w:id="2" w:name="_TOC_250001"/>
      <w:bookmarkEnd w:id="2"/>
    </w:p>
    <w:sectPr w:rsidR="004F22A6" w:rsidRPr="005A1E66" w:rsidSect="00BB7035">
      <w:headerReference w:type="default" r:id="rId16"/>
      <w:footerReference w:type="default" r:id="rId17"/>
      <w:pgSz w:w="12240" w:h="15840"/>
      <w:pgMar w:top="1440" w:right="1440" w:bottom="1170" w:left="144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78BF" w14:textId="77777777" w:rsidR="006B610B" w:rsidRDefault="006B610B" w:rsidP="004F22A6">
      <w:pPr>
        <w:spacing w:after="0" w:line="240" w:lineRule="auto"/>
      </w:pPr>
      <w:r>
        <w:separator/>
      </w:r>
    </w:p>
  </w:endnote>
  <w:endnote w:type="continuationSeparator" w:id="0">
    <w:p w14:paraId="3CDEFF94" w14:textId="77777777" w:rsidR="006B610B" w:rsidRDefault="006B610B" w:rsidP="004F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760A" w14:textId="52FB36DA" w:rsidR="00BB7035" w:rsidRPr="005A1E66" w:rsidRDefault="00C9021A" w:rsidP="00BB7035">
    <w:pPr>
      <w:tabs>
        <w:tab w:val="left" w:pos="840"/>
      </w:tabs>
      <w:spacing w:after="0" w:line="240" w:lineRule="auto"/>
      <w:ind w:right="202"/>
      <w:rPr>
        <w:rFonts w:ascii="Cambria Math" w:hAnsi="Cambria Math" w:cstheme="minorHAnsi"/>
      </w:rPr>
    </w:pPr>
    <w:hyperlink r:id="rId1" w:history="1">
      <w:r w:rsidR="00BB7035" w:rsidRPr="00B74178">
        <w:rPr>
          <w:rStyle w:val="Hyperlink"/>
          <w:rFonts w:ascii="Cambria Math" w:hAnsi="Cambria Math" w:cstheme="minorHAnsi"/>
        </w:rPr>
        <w:t>www.pcusa.org/mentalhealth</w:t>
      </w:r>
    </w:hyperlink>
  </w:p>
  <w:p w14:paraId="22D19ABF" w14:textId="3BD06D2F" w:rsidR="00BB7035" w:rsidRDefault="00BB7035">
    <w:pPr>
      <w:pStyle w:val="Footer"/>
    </w:pPr>
  </w:p>
  <w:p w14:paraId="114CCE64" w14:textId="77777777" w:rsidR="00BB7035" w:rsidRDefault="00BB7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DA75" w14:textId="77777777" w:rsidR="006B610B" w:rsidRDefault="006B610B" w:rsidP="004F22A6">
      <w:pPr>
        <w:spacing w:after="0" w:line="240" w:lineRule="auto"/>
      </w:pPr>
      <w:r>
        <w:separator/>
      </w:r>
    </w:p>
  </w:footnote>
  <w:footnote w:type="continuationSeparator" w:id="0">
    <w:p w14:paraId="5811C9B9" w14:textId="77777777" w:rsidR="006B610B" w:rsidRDefault="006B610B" w:rsidP="004F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40D3" w14:textId="5EA1A706" w:rsidR="005A1E66" w:rsidRDefault="005A1E6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A916E89" wp14:editId="384A8A6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 Math" w:hAnsi="Cambria Math"/>
                              <w:b/>
                              <w:sz w:val="32"/>
                            </w:rPr>
                            <w:alias w:val="Title"/>
                            <w:tag w:val=""/>
                            <w:id w:val="6176179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8B719DA" w14:textId="08BE3142" w:rsidR="005A1E66" w:rsidRPr="005A1E66" w:rsidRDefault="005A1E6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</w:rPr>
                              </w:pPr>
                              <w:r w:rsidRPr="005A1E66">
                                <w:rPr>
                                  <w:rFonts w:ascii="Cambria Math" w:hAnsi="Cambria Math"/>
                                  <w:b/>
                                  <w:sz w:val="32"/>
                                </w:rPr>
                                <w:t>Applicants’ Guide to the Mental Health Ministr</w:t>
                              </w:r>
                              <w:r w:rsidR="001E4A49">
                                <w:rPr>
                                  <w:rFonts w:ascii="Cambria Math" w:hAnsi="Cambria Math"/>
                                  <w:b/>
                                  <w:sz w:val="32"/>
                                </w:rPr>
                                <w:t>y</w:t>
                              </w:r>
                              <w:r w:rsidRPr="005A1E66">
                                <w:rPr>
                                  <w:rFonts w:ascii="Cambria Math" w:hAnsi="Cambria Math"/>
                                  <w:b/>
                                  <w:sz w:val="32"/>
                                </w:rPr>
                                <w:t xml:space="preserve"> Grant Process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A916E8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49e39 [3204]" stroked="f" strokeweight="1pt">
              <v:textbox style="mso-fit-shape-to-text:t">
                <w:txbxContent>
                  <w:sdt>
                    <w:sdtPr>
                      <w:rPr>
                        <w:rFonts w:ascii="Cambria Math" w:hAnsi="Cambria Math"/>
                        <w:b/>
                        <w:sz w:val="32"/>
                      </w:rPr>
                      <w:alias w:val="Title"/>
                      <w:tag w:val=""/>
                      <w:id w:val="6176179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8B719DA" w14:textId="08BE3142" w:rsidR="005A1E66" w:rsidRPr="005A1E66" w:rsidRDefault="005A1E6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24"/>
                          </w:rPr>
                        </w:pPr>
                        <w:r w:rsidRPr="005A1E66">
                          <w:rPr>
                            <w:rFonts w:ascii="Cambria Math" w:hAnsi="Cambria Math"/>
                            <w:b/>
                            <w:sz w:val="32"/>
                          </w:rPr>
                          <w:t>Applicants’ Guide to the Mental Health Ministr</w:t>
                        </w:r>
                        <w:r w:rsidR="001E4A49">
                          <w:rPr>
                            <w:rFonts w:ascii="Cambria Math" w:hAnsi="Cambria Math"/>
                            <w:b/>
                            <w:sz w:val="32"/>
                          </w:rPr>
                          <w:t>y</w:t>
                        </w:r>
                        <w:r w:rsidRPr="005A1E66">
                          <w:rPr>
                            <w:rFonts w:ascii="Cambria Math" w:hAnsi="Cambria Math"/>
                            <w:b/>
                            <w:sz w:val="32"/>
                          </w:rPr>
                          <w:t xml:space="preserve"> Grant Process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DE2"/>
    <w:multiLevelType w:val="hybridMultilevel"/>
    <w:tmpl w:val="4A2AB648"/>
    <w:lvl w:ilvl="0" w:tplc="FC04C856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/>
      </w:rPr>
    </w:lvl>
    <w:lvl w:ilvl="1" w:tplc="E2DCCA74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62F6E550">
      <w:start w:val="1"/>
      <w:numFmt w:val="lowerRoman"/>
      <w:lvlText w:val="%3.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6580"/>
    <w:multiLevelType w:val="hybridMultilevel"/>
    <w:tmpl w:val="E48C9308"/>
    <w:lvl w:ilvl="0" w:tplc="FC04C856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/>
      </w:rPr>
    </w:lvl>
    <w:lvl w:ilvl="1" w:tplc="050292D4">
      <w:start w:val="1"/>
      <w:numFmt w:val="decimal"/>
      <w:lvlText w:val="(%2)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B6AD3"/>
    <w:multiLevelType w:val="hybridMultilevel"/>
    <w:tmpl w:val="BFFCB4D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3C084C27"/>
    <w:multiLevelType w:val="multilevel"/>
    <w:tmpl w:val="751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CF49C1"/>
    <w:multiLevelType w:val="hybridMultilevel"/>
    <w:tmpl w:val="73DA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2851"/>
    <w:multiLevelType w:val="hybridMultilevel"/>
    <w:tmpl w:val="DD78E7E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1A2734B"/>
    <w:multiLevelType w:val="hybridMultilevel"/>
    <w:tmpl w:val="10EA3D38"/>
    <w:lvl w:ilvl="0" w:tplc="0FFA5864">
      <w:start w:val="1"/>
      <w:numFmt w:val="decimal"/>
      <w:lvlText w:val="(%1)"/>
      <w:lvlJc w:val="left"/>
      <w:pPr>
        <w:ind w:left="840" w:hanging="361"/>
      </w:pPr>
      <w:rPr>
        <w:rFonts w:ascii="Calibri" w:eastAsia="Calibri" w:hAnsi="Calibri" w:cs="Calibri" w:hint="default"/>
        <w:i w:val="0"/>
        <w:spacing w:val="-1"/>
        <w:w w:val="99"/>
        <w:sz w:val="22"/>
        <w:szCs w:val="22"/>
      </w:rPr>
    </w:lvl>
    <w:lvl w:ilvl="1" w:tplc="70A85390">
      <w:start w:val="1"/>
      <w:numFmt w:val="lowerLetter"/>
      <w:lvlText w:val="%2."/>
      <w:lvlJc w:val="left"/>
      <w:pPr>
        <w:ind w:left="1559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26F02B44">
      <w:start w:val="1"/>
      <w:numFmt w:val="lowerRoman"/>
      <w:lvlText w:val="%3."/>
      <w:lvlJc w:val="left"/>
      <w:pPr>
        <w:ind w:left="2280" w:hanging="286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3" w:tplc="4822C5BC">
      <w:numFmt w:val="bullet"/>
      <w:lvlText w:val="•"/>
      <w:lvlJc w:val="left"/>
      <w:pPr>
        <w:ind w:left="3192" w:hanging="286"/>
      </w:pPr>
      <w:rPr>
        <w:rFonts w:hint="default"/>
      </w:rPr>
    </w:lvl>
    <w:lvl w:ilvl="4" w:tplc="406E16DA">
      <w:numFmt w:val="bullet"/>
      <w:lvlText w:val="•"/>
      <w:lvlJc w:val="left"/>
      <w:pPr>
        <w:ind w:left="4105" w:hanging="286"/>
      </w:pPr>
      <w:rPr>
        <w:rFonts w:hint="default"/>
      </w:rPr>
    </w:lvl>
    <w:lvl w:ilvl="5" w:tplc="E6B095EE">
      <w:numFmt w:val="bullet"/>
      <w:lvlText w:val="•"/>
      <w:lvlJc w:val="left"/>
      <w:pPr>
        <w:ind w:left="5017" w:hanging="286"/>
      </w:pPr>
      <w:rPr>
        <w:rFonts w:hint="default"/>
      </w:rPr>
    </w:lvl>
    <w:lvl w:ilvl="6" w:tplc="3238E7A4">
      <w:numFmt w:val="bullet"/>
      <w:lvlText w:val="•"/>
      <w:lvlJc w:val="left"/>
      <w:pPr>
        <w:ind w:left="5930" w:hanging="286"/>
      </w:pPr>
      <w:rPr>
        <w:rFonts w:hint="default"/>
      </w:rPr>
    </w:lvl>
    <w:lvl w:ilvl="7" w:tplc="1A1E41A0">
      <w:numFmt w:val="bullet"/>
      <w:lvlText w:val="•"/>
      <w:lvlJc w:val="left"/>
      <w:pPr>
        <w:ind w:left="6842" w:hanging="286"/>
      </w:pPr>
      <w:rPr>
        <w:rFonts w:hint="default"/>
      </w:rPr>
    </w:lvl>
    <w:lvl w:ilvl="8" w:tplc="EF0C67FA">
      <w:numFmt w:val="bullet"/>
      <w:lvlText w:val="•"/>
      <w:lvlJc w:val="left"/>
      <w:pPr>
        <w:ind w:left="7755" w:hanging="286"/>
      </w:pPr>
      <w:rPr>
        <w:rFonts w:hint="default"/>
      </w:rPr>
    </w:lvl>
  </w:abstractNum>
  <w:abstractNum w:abstractNumId="7" w15:restartNumberingAfterBreak="0">
    <w:nsid w:val="5B5D35E6"/>
    <w:multiLevelType w:val="hybridMultilevel"/>
    <w:tmpl w:val="5BDC994C"/>
    <w:lvl w:ilvl="0" w:tplc="E56CF0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87728"/>
    <w:multiLevelType w:val="hybridMultilevel"/>
    <w:tmpl w:val="F434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4594F"/>
    <w:multiLevelType w:val="hybridMultilevel"/>
    <w:tmpl w:val="CB04051C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0" w15:restartNumberingAfterBreak="0">
    <w:nsid w:val="7C4009C3"/>
    <w:multiLevelType w:val="hybridMultilevel"/>
    <w:tmpl w:val="338CEA6A"/>
    <w:lvl w:ilvl="0" w:tplc="342E1AB0">
      <w:start w:val="1"/>
      <w:numFmt w:val="lowerLetter"/>
      <w:lvlText w:val="%1."/>
      <w:lvlJc w:val="left"/>
      <w:pPr>
        <w:ind w:left="1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A6"/>
    <w:rsid w:val="00015FE3"/>
    <w:rsid w:val="00041212"/>
    <w:rsid w:val="00046AFB"/>
    <w:rsid w:val="001C10F5"/>
    <w:rsid w:val="001E4A49"/>
    <w:rsid w:val="001F3883"/>
    <w:rsid w:val="001F451A"/>
    <w:rsid w:val="00203134"/>
    <w:rsid w:val="0026503B"/>
    <w:rsid w:val="00276DCE"/>
    <w:rsid w:val="002D52EC"/>
    <w:rsid w:val="002E6AC3"/>
    <w:rsid w:val="00304CFA"/>
    <w:rsid w:val="00331E59"/>
    <w:rsid w:val="00344360"/>
    <w:rsid w:val="00354EA2"/>
    <w:rsid w:val="00390D9D"/>
    <w:rsid w:val="003B331E"/>
    <w:rsid w:val="003E7123"/>
    <w:rsid w:val="00463762"/>
    <w:rsid w:val="00475460"/>
    <w:rsid w:val="0048378B"/>
    <w:rsid w:val="004853AC"/>
    <w:rsid w:val="004965BE"/>
    <w:rsid w:val="004B0979"/>
    <w:rsid w:val="004B7C41"/>
    <w:rsid w:val="004F22A6"/>
    <w:rsid w:val="00512D63"/>
    <w:rsid w:val="005A1E66"/>
    <w:rsid w:val="005D3E7F"/>
    <w:rsid w:val="006060EC"/>
    <w:rsid w:val="00634A0D"/>
    <w:rsid w:val="006B610B"/>
    <w:rsid w:val="00814D9C"/>
    <w:rsid w:val="0089581A"/>
    <w:rsid w:val="008C1F63"/>
    <w:rsid w:val="009410DD"/>
    <w:rsid w:val="00953951"/>
    <w:rsid w:val="00963767"/>
    <w:rsid w:val="00971310"/>
    <w:rsid w:val="00A015B2"/>
    <w:rsid w:val="00A0534D"/>
    <w:rsid w:val="00A1022D"/>
    <w:rsid w:val="00A60C54"/>
    <w:rsid w:val="00B4159E"/>
    <w:rsid w:val="00B70F5F"/>
    <w:rsid w:val="00B96358"/>
    <w:rsid w:val="00B967B3"/>
    <w:rsid w:val="00BB7035"/>
    <w:rsid w:val="00BE57A9"/>
    <w:rsid w:val="00BF05BE"/>
    <w:rsid w:val="00C9021A"/>
    <w:rsid w:val="00D2495F"/>
    <w:rsid w:val="00D81475"/>
    <w:rsid w:val="00D909A3"/>
    <w:rsid w:val="00D92626"/>
    <w:rsid w:val="00DD041C"/>
    <w:rsid w:val="00E73B80"/>
    <w:rsid w:val="00E8197F"/>
    <w:rsid w:val="00EC0678"/>
    <w:rsid w:val="00EC3C31"/>
    <w:rsid w:val="00F77A1E"/>
    <w:rsid w:val="00F87B51"/>
    <w:rsid w:val="00FA585C"/>
    <w:rsid w:val="00FC3909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0423D8"/>
  <w15:chartTrackingRefBased/>
  <w15:docId w15:val="{81C0CA1A-82FD-441C-8FA6-54EF0245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F22A6"/>
    <w:pPr>
      <w:widowControl w:val="0"/>
      <w:autoSpaceDE w:val="0"/>
      <w:autoSpaceDN w:val="0"/>
      <w:spacing w:before="78"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F22A6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F22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F22A6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2A6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4F22A6"/>
    <w:pPr>
      <w:widowControl w:val="0"/>
      <w:autoSpaceDE w:val="0"/>
      <w:autoSpaceDN w:val="0"/>
      <w:spacing w:after="0" w:line="240" w:lineRule="auto"/>
      <w:ind w:left="840" w:hanging="360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2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2A6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22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3C3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C3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E66"/>
  </w:style>
  <w:style w:type="paragraph" w:styleId="Footer">
    <w:name w:val="footer"/>
    <w:basedOn w:val="Normal"/>
    <w:link w:val="FooterChar"/>
    <w:uiPriority w:val="99"/>
    <w:unhideWhenUsed/>
    <w:rsid w:val="005A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hryn.Riley@pcusa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cey.hunter@pcusa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cusa.org/mentalhealth" TargetMode="External"/><Relationship Id="rId10" Type="http://schemas.openxmlformats.org/officeDocument/2006/relationships/hyperlink" Target="http://www.pcusa.org/mentalhealth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acey.Hunter@pcus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usa.org/mentalhealth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70B335187814888E6DB58BAC4D0C9" ma:contentTypeVersion="10" ma:contentTypeDescription="Create a new document." ma:contentTypeScope="" ma:versionID="30f65bb3ab06777e2ba1ece75659e7a7">
  <xsd:schema xmlns:xsd="http://www.w3.org/2001/XMLSchema" xmlns:xs="http://www.w3.org/2001/XMLSchema" xmlns:p="http://schemas.microsoft.com/office/2006/metadata/properties" xmlns:ns3="00ed90e1-384b-4a63-8433-b2e79a1239d1" targetNamespace="http://schemas.microsoft.com/office/2006/metadata/properties" ma:root="true" ma:fieldsID="1460a158d0b1412f4a2fef9b8029dc5d" ns3:_="">
    <xsd:import namespace="00ed90e1-384b-4a63-8433-b2e79a1239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d90e1-384b-4a63-8433-b2e79a123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FDEBA-301D-4BFC-8673-9739D3B04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d90e1-384b-4a63-8433-b2e79a123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30DE6-5F6F-45A6-A2A9-880CAF9C8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FF69C5-CFA0-48D9-9365-58C763CD6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Applicants’ Guide to the Mental Health Ministries Grant Process</vt:lpstr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Applicants’ Guide to the Mental Health Ministry Grant Process</dc:title>
  <dc:subject/>
  <dc:creator>Lacey Gilliam</dc:creator>
  <cp:keywords/>
  <dc:description/>
  <cp:lastModifiedBy>Lacey Hunter</cp:lastModifiedBy>
  <cp:revision>3</cp:revision>
  <cp:lastPrinted>2019-07-26T16:01:00Z</cp:lastPrinted>
  <dcterms:created xsi:type="dcterms:W3CDTF">2022-02-10T15:41:00Z</dcterms:created>
  <dcterms:modified xsi:type="dcterms:W3CDTF">2022-02-10T15:41:00Z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0x010100B1170B335187814888E6DB58BAC4D0C9</vt:lpwstr>
  </property>
</Properties>
</file>